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75A42" w14:textId="77777777" w:rsidR="0059144F" w:rsidRPr="00630621" w:rsidRDefault="0059144F" w:rsidP="00630621">
      <w:pPr>
        <w:pStyle w:val="berschrift1"/>
        <w:rPr>
          <w:rFonts w:ascii="DIN-Regular" w:hAnsi="DIN-Regular"/>
          <w:color w:val="C00000"/>
        </w:rPr>
      </w:pPr>
      <w:r w:rsidRPr="00630621">
        <w:rPr>
          <w:rFonts w:ascii="DIN-Regular" w:hAnsi="DIN-Regular"/>
          <w:color w:val="C00000"/>
        </w:rPr>
        <w:t>COVER</w:t>
      </w:r>
    </w:p>
    <w:p w14:paraId="27AE9EA6" w14:textId="77777777" w:rsidR="00DD2047" w:rsidRPr="00630621" w:rsidRDefault="00DD2047">
      <w:pPr>
        <w:rPr>
          <w:rFonts w:ascii="DIN-Regular" w:hAnsi="DIN-Regular" w:cs="Arial"/>
          <w:b/>
          <w:sz w:val="20"/>
          <w:szCs w:val="20"/>
        </w:rPr>
      </w:pPr>
    </w:p>
    <w:tbl>
      <w:tblPr>
        <w:tblStyle w:val="Tabellenraste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268"/>
        <w:gridCol w:w="6977"/>
      </w:tblGrid>
      <w:tr w:rsidR="0059144F" w:rsidRPr="00630621" w14:paraId="633B38CD" w14:textId="77777777" w:rsidTr="00A92AD3">
        <w:tc>
          <w:tcPr>
            <w:tcW w:w="2268" w:type="dxa"/>
          </w:tcPr>
          <w:p w14:paraId="710905C4" w14:textId="77777777" w:rsidR="0059144F" w:rsidRPr="00630621" w:rsidRDefault="0059144F">
            <w:pPr>
              <w:rPr>
                <w:rFonts w:ascii="DIN-Regular" w:hAnsi="DIN-Regular" w:cs="Arial"/>
                <w:b/>
                <w:sz w:val="20"/>
                <w:szCs w:val="20"/>
              </w:rPr>
            </w:pPr>
            <w:r w:rsidRPr="00630621">
              <w:rPr>
                <w:rFonts w:ascii="DIN-Regular" w:hAnsi="DIN-Regular" w:cs="Arial"/>
                <w:b/>
                <w:sz w:val="20"/>
                <w:szCs w:val="20"/>
              </w:rPr>
              <w:t>Titel</w:t>
            </w:r>
          </w:p>
          <w:p w14:paraId="022F2AA4" w14:textId="77777777" w:rsidR="0059144F" w:rsidRPr="00630621" w:rsidRDefault="0059144F">
            <w:pPr>
              <w:rPr>
                <w:rFonts w:ascii="DIN-Regular" w:hAnsi="DIN-Regular" w:cs="Arial"/>
                <w:sz w:val="20"/>
                <w:szCs w:val="20"/>
              </w:rPr>
            </w:pPr>
            <w:r w:rsidRPr="00630621">
              <w:rPr>
                <w:rFonts w:ascii="DIN-Regular" w:hAnsi="DIN-Regular" w:cs="Arial"/>
                <w:sz w:val="20"/>
                <w:szCs w:val="20"/>
              </w:rPr>
              <w:t>(maximal 70 Zeichen)</w:t>
            </w:r>
          </w:p>
          <w:p w14:paraId="6683818F" w14:textId="77777777" w:rsidR="0059144F" w:rsidRPr="00630621" w:rsidRDefault="0059144F">
            <w:pPr>
              <w:rPr>
                <w:rFonts w:ascii="DIN-Regular" w:hAnsi="DIN-Regular" w:cs="Arial"/>
                <w:sz w:val="20"/>
                <w:szCs w:val="20"/>
              </w:rPr>
            </w:pPr>
          </w:p>
        </w:tc>
        <w:tc>
          <w:tcPr>
            <w:tcW w:w="6977" w:type="dxa"/>
          </w:tcPr>
          <w:p w14:paraId="4978B233" w14:textId="370E2561" w:rsidR="000B1418" w:rsidRPr="00AA0D69" w:rsidRDefault="000B1418" w:rsidP="000B1418">
            <w:pPr>
              <w:tabs>
                <w:tab w:val="center" w:pos="4536"/>
              </w:tabs>
              <w:rPr>
                <w:rFonts w:ascii="DIN-Regular" w:eastAsiaTheme="majorEastAsia" w:hAnsi="DIN-Regular" w:cstheme="majorBidi"/>
                <w:color w:val="C00000"/>
                <w:sz w:val="32"/>
                <w:szCs w:val="32"/>
              </w:rPr>
            </w:pPr>
            <w:r>
              <w:rPr>
                <w:rFonts w:ascii="DIN-Regular" w:eastAsiaTheme="majorEastAsia" w:hAnsi="DIN-Regular" w:cstheme="majorBidi"/>
                <w:color w:val="C00000"/>
                <w:sz w:val="32"/>
                <w:szCs w:val="32"/>
              </w:rPr>
              <w:t>Nein zur Tierversuch</w:t>
            </w:r>
            <w:r w:rsidR="004312A2">
              <w:rPr>
                <w:rFonts w:ascii="DIN-Regular" w:eastAsiaTheme="majorEastAsia" w:hAnsi="DIN-Regular" w:cstheme="majorBidi"/>
                <w:color w:val="C00000"/>
                <w:sz w:val="32"/>
                <w:szCs w:val="32"/>
              </w:rPr>
              <w:t>s</w:t>
            </w:r>
            <w:r w:rsidR="00DE4313">
              <w:rPr>
                <w:rFonts w:ascii="DIN-Regular" w:eastAsiaTheme="majorEastAsia" w:hAnsi="DIN-Regular" w:cstheme="majorBidi"/>
                <w:color w:val="C00000"/>
                <w:sz w:val="32"/>
                <w:szCs w:val="32"/>
              </w:rPr>
              <w:t>verbot</w:t>
            </w:r>
            <w:r>
              <w:rPr>
                <w:rFonts w:ascii="DIN-Regular" w:eastAsiaTheme="majorEastAsia" w:hAnsi="DIN-Regular" w:cstheme="majorBidi"/>
                <w:color w:val="C00000"/>
                <w:sz w:val="32"/>
                <w:szCs w:val="32"/>
              </w:rPr>
              <w:t>sinitiative</w:t>
            </w:r>
            <w:r w:rsidR="00B279D1">
              <w:rPr>
                <w:rFonts w:ascii="DIN-Regular" w:eastAsiaTheme="majorEastAsia" w:hAnsi="DIN-Regular" w:cstheme="majorBidi"/>
                <w:color w:val="C00000"/>
                <w:sz w:val="32"/>
                <w:szCs w:val="32"/>
              </w:rPr>
              <w:t xml:space="preserve"> – </w:t>
            </w:r>
            <w:r w:rsidR="00B279D1" w:rsidRPr="00B279D1">
              <w:rPr>
                <w:rFonts w:ascii="DIN-Regular" w:eastAsiaTheme="majorEastAsia" w:hAnsi="DIN-Regular" w:cstheme="majorBidi"/>
                <w:color w:val="C00000"/>
                <w:sz w:val="32"/>
                <w:szCs w:val="32"/>
              </w:rPr>
              <w:t>Medizinische</w:t>
            </w:r>
            <w:r w:rsidR="00B279D1">
              <w:rPr>
                <w:rFonts w:ascii="DIN-Regular" w:eastAsiaTheme="majorEastAsia" w:hAnsi="DIN-Regular" w:cstheme="majorBidi"/>
                <w:color w:val="C00000"/>
                <w:sz w:val="32"/>
                <w:szCs w:val="32"/>
              </w:rPr>
              <w:t xml:space="preserve">r </w:t>
            </w:r>
            <w:r w:rsidR="00B279D1" w:rsidRPr="00B279D1">
              <w:rPr>
                <w:rFonts w:ascii="DIN-Regular" w:eastAsiaTheme="majorEastAsia" w:hAnsi="DIN-Regular" w:cstheme="majorBidi"/>
                <w:color w:val="C00000"/>
                <w:sz w:val="32"/>
                <w:szCs w:val="32"/>
              </w:rPr>
              <w:t>Fortschritt nicht gefährden</w:t>
            </w:r>
            <w:r w:rsidR="00B279D1">
              <w:rPr>
                <w:rFonts w:ascii="DIN-Regular" w:eastAsiaTheme="majorEastAsia" w:hAnsi="DIN-Regular" w:cstheme="majorBidi"/>
                <w:color w:val="C00000"/>
                <w:sz w:val="32"/>
                <w:szCs w:val="32"/>
              </w:rPr>
              <w:t>!</w:t>
            </w:r>
          </w:p>
          <w:p w14:paraId="5E0E3CB1" w14:textId="77777777" w:rsidR="0059144F" w:rsidRPr="00630621" w:rsidRDefault="0059144F">
            <w:pPr>
              <w:rPr>
                <w:rFonts w:ascii="DIN-Regular" w:hAnsi="DIN-Regular" w:cs="Arial"/>
                <w:sz w:val="20"/>
                <w:szCs w:val="20"/>
              </w:rPr>
            </w:pPr>
          </w:p>
        </w:tc>
      </w:tr>
      <w:tr w:rsidR="0059144F" w:rsidRPr="00630621" w14:paraId="4919C131" w14:textId="77777777" w:rsidTr="00A92AD3">
        <w:tc>
          <w:tcPr>
            <w:tcW w:w="2268" w:type="dxa"/>
          </w:tcPr>
          <w:p w14:paraId="71FEFCE4" w14:textId="77777777" w:rsidR="0059144F" w:rsidRPr="00630621" w:rsidRDefault="0059144F">
            <w:pPr>
              <w:rPr>
                <w:rFonts w:ascii="DIN-Regular" w:hAnsi="DIN-Regular" w:cs="Arial"/>
                <w:b/>
                <w:sz w:val="20"/>
                <w:szCs w:val="20"/>
              </w:rPr>
            </w:pPr>
            <w:r w:rsidRPr="00630621">
              <w:rPr>
                <w:rFonts w:ascii="DIN-Regular" w:hAnsi="DIN-Regular" w:cs="Arial"/>
                <w:b/>
                <w:sz w:val="20"/>
                <w:szCs w:val="20"/>
              </w:rPr>
              <w:t>Publikationsdatum</w:t>
            </w:r>
          </w:p>
          <w:p w14:paraId="5E38B0A9" w14:textId="77777777" w:rsidR="0059144F" w:rsidRPr="00630621" w:rsidRDefault="0059144F">
            <w:pPr>
              <w:rPr>
                <w:rFonts w:ascii="DIN-Regular" w:hAnsi="DIN-Regular" w:cs="Arial"/>
                <w:b/>
                <w:sz w:val="20"/>
                <w:szCs w:val="20"/>
              </w:rPr>
            </w:pPr>
          </w:p>
        </w:tc>
        <w:tc>
          <w:tcPr>
            <w:tcW w:w="6977" w:type="dxa"/>
          </w:tcPr>
          <w:p w14:paraId="3FDE2AB9" w14:textId="77777777" w:rsidR="0059144F" w:rsidRPr="00630621" w:rsidRDefault="0059144F">
            <w:pPr>
              <w:rPr>
                <w:rFonts w:ascii="DIN-Regular" w:hAnsi="DIN-Regular" w:cs="Arial"/>
                <w:sz w:val="20"/>
                <w:szCs w:val="20"/>
              </w:rPr>
            </w:pPr>
          </w:p>
        </w:tc>
      </w:tr>
      <w:tr w:rsidR="0059144F" w:rsidRPr="00630621" w14:paraId="1E2420B7" w14:textId="77777777" w:rsidTr="00A92AD3">
        <w:tc>
          <w:tcPr>
            <w:tcW w:w="2268" w:type="dxa"/>
          </w:tcPr>
          <w:p w14:paraId="7C15414D" w14:textId="77777777" w:rsidR="0059144F" w:rsidRPr="00630621" w:rsidRDefault="0059144F">
            <w:pPr>
              <w:rPr>
                <w:rFonts w:ascii="DIN-Regular" w:hAnsi="DIN-Regular" w:cs="Arial"/>
                <w:b/>
                <w:sz w:val="20"/>
                <w:szCs w:val="20"/>
              </w:rPr>
            </w:pPr>
            <w:r w:rsidRPr="00630621">
              <w:rPr>
                <w:rFonts w:ascii="DIN-Regular" w:hAnsi="DIN-Regular" w:cs="Arial"/>
                <w:b/>
                <w:sz w:val="20"/>
                <w:szCs w:val="20"/>
              </w:rPr>
              <w:t>Nummer/Jahr</w:t>
            </w:r>
          </w:p>
          <w:p w14:paraId="56771245" w14:textId="77777777" w:rsidR="0059144F" w:rsidRPr="00630621" w:rsidRDefault="0059144F">
            <w:pPr>
              <w:rPr>
                <w:rFonts w:ascii="DIN-Regular" w:hAnsi="DIN-Regular" w:cs="Arial"/>
                <w:b/>
                <w:sz w:val="20"/>
                <w:szCs w:val="20"/>
              </w:rPr>
            </w:pPr>
          </w:p>
        </w:tc>
        <w:tc>
          <w:tcPr>
            <w:tcW w:w="6977" w:type="dxa"/>
          </w:tcPr>
          <w:p w14:paraId="3104BF1A" w14:textId="77777777" w:rsidR="0059144F" w:rsidRPr="00630621" w:rsidRDefault="0059144F">
            <w:pPr>
              <w:rPr>
                <w:rFonts w:ascii="DIN-Regular" w:hAnsi="DIN-Regular" w:cs="Arial"/>
                <w:sz w:val="20"/>
                <w:szCs w:val="20"/>
              </w:rPr>
            </w:pPr>
          </w:p>
        </w:tc>
      </w:tr>
      <w:tr w:rsidR="0059144F" w:rsidRPr="00630621" w14:paraId="3437D18D" w14:textId="77777777" w:rsidTr="00A92AD3">
        <w:tc>
          <w:tcPr>
            <w:tcW w:w="2268" w:type="dxa"/>
          </w:tcPr>
          <w:p w14:paraId="6B07BEE8" w14:textId="77777777" w:rsidR="0059144F" w:rsidRPr="00630621" w:rsidRDefault="0059144F">
            <w:pPr>
              <w:rPr>
                <w:rFonts w:ascii="DIN-Regular" w:hAnsi="DIN-Regular" w:cs="Arial"/>
                <w:b/>
                <w:sz w:val="20"/>
                <w:szCs w:val="20"/>
              </w:rPr>
            </w:pPr>
            <w:r w:rsidRPr="00630621">
              <w:rPr>
                <w:rFonts w:ascii="DIN-Regular" w:hAnsi="DIN-Regular" w:cs="Arial"/>
                <w:b/>
                <w:sz w:val="20"/>
                <w:szCs w:val="20"/>
              </w:rPr>
              <w:t>Lead</w:t>
            </w:r>
          </w:p>
          <w:p w14:paraId="2333AD7D" w14:textId="77777777" w:rsidR="0059144F" w:rsidRPr="00630621" w:rsidRDefault="0059144F">
            <w:pPr>
              <w:rPr>
                <w:rFonts w:ascii="DIN-Regular" w:hAnsi="DIN-Regular" w:cs="Arial"/>
                <w:sz w:val="20"/>
                <w:szCs w:val="20"/>
              </w:rPr>
            </w:pPr>
            <w:r w:rsidRPr="00630621">
              <w:rPr>
                <w:rFonts w:ascii="DIN-Regular" w:hAnsi="DIN-Regular" w:cs="Arial"/>
                <w:sz w:val="20"/>
                <w:szCs w:val="20"/>
              </w:rPr>
              <w:t>(400 bis 500 Zeichen)</w:t>
            </w:r>
          </w:p>
          <w:p w14:paraId="10935AC5" w14:textId="77777777" w:rsidR="0059144F" w:rsidRPr="00630621" w:rsidRDefault="0059144F">
            <w:pPr>
              <w:rPr>
                <w:rFonts w:ascii="DIN-Regular" w:hAnsi="DIN-Regular" w:cs="Arial"/>
                <w:sz w:val="20"/>
                <w:szCs w:val="20"/>
              </w:rPr>
            </w:pPr>
          </w:p>
        </w:tc>
        <w:tc>
          <w:tcPr>
            <w:tcW w:w="6977" w:type="dxa"/>
          </w:tcPr>
          <w:p w14:paraId="000E008D" w14:textId="2C24C0E5" w:rsidR="0059144F" w:rsidRPr="00630621" w:rsidRDefault="00DD2877">
            <w:pPr>
              <w:rPr>
                <w:rFonts w:ascii="DIN-Regular" w:hAnsi="DIN-Regular" w:cs="Arial"/>
                <w:sz w:val="20"/>
                <w:szCs w:val="20"/>
              </w:rPr>
            </w:pPr>
            <w:r w:rsidRPr="00DD2877">
              <w:rPr>
                <w:rFonts w:ascii="DIN-Regular" w:hAnsi="DIN-Regular" w:cs="Arial"/>
                <w:sz w:val="20"/>
                <w:szCs w:val="20"/>
              </w:rPr>
              <w:t xml:space="preserve">Demnächst stimmt die Schweiz über eine Initiative ab, die ein umfassendes Verbot von Tierversuchen in der Verfassung verankern will. Eine Annahme hätte weitreichende Folgen für </w:t>
            </w:r>
            <w:r w:rsidR="00A95CC9">
              <w:rPr>
                <w:rFonts w:ascii="DIN-Regular" w:hAnsi="DIN-Regular" w:cs="Arial"/>
                <w:sz w:val="20"/>
                <w:szCs w:val="20"/>
              </w:rPr>
              <w:t xml:space="preserve">die </w:t>
            </w:r>
            <w:r w:rsidRPr="00DD2877">
              <w:rPr>
                <w:rFonts w:ascii="DIN-Regular" w:hAnsi="DIN-Regular" w:cs="Arial"/>
                <w:sz w:val="20"/>
                <w:szCs w:val="20"/>
              </w:rPr>
              <w:t xml:space="preserve">Forschung, </w:t>
            </w:r>
            <w:r w:rsidR="00A95CC9">
              <w:rPr>
                <w:rFonts w:ascii="DIN-Regular" w:hAnsi="DIN-Regular" w:cs="Arial"/>
                <w:sz w:val="20"/>
                <w:szCs w:val="20"/>
              </w:rPr>
              <w:t xml:space="preserve">die </w:t>
            </w:r>
            <w:r w:rsidRPr="00DD2877">
              <w:rPr>
                <w:rFonts w:ascii="DIN-Regular" w:hAnsi="DIN-Regular" w:cs="Arial"/>
                <w:sz w:val="20"/>
                <w:szCs w:val="20"/>
              </w:rPr>
              <w:t>Innovation</w:t>
            </w:r>
            <w:r w:rsidR="00A95CC9">
              <w:rPr>
                <w:rFonts w:ascii="DIN-Regular" w:hAnsi="DIN-Regular" w:cs="Arial"/>
                <w:sz w:val="20"/>
                <w:szCs w:val="20"/>
              </w:rPr>
              <w:t xml:space="preserve"> und die </w:t>
            </w:r>
            <w:r w:rsidR="00393CE5">
              <w:rPr>
                <w:rFonts w:ascii="DIN-Regular" w:hAnsi="DIN-Regular" w:cs="Arial"/>
                <w:sz w:val="20"/>
                <w:szCs w:val="20"/>
              </w:rPr>
              <w:t>Wirtschaft</w:t>
            </w:r>
            <w:r w:rsidRPr="00DD2877">
              <w:rPr>
                <w:rFonts w:ascii="DIN-Regular" w:hAnsi="DIN-Regular" w:cs="Arial"/>
                <w:sz w:val="20"/>
                <w:szCs w:val="20"/>
              </w:rPr>
              <w:t xml:space="preserve">. Sie würde den Forschungsstandort Schweiz schwächen und die </w:t>
            </w:r>
            <w:r w:rsidR="00C94D5E">
              <w:rPr>
                <w:rFonts w:ascii="DIN-Regular" w:hAnsi="DIN-Regular" w:cs="Arial"/>
                <w:sz w:val="20"/>
                <w:szCs w:val="20"/>
              </w:rPr>
              <w:t xml:space="preserve">Erforschung und </w:t>
            </w:r>
            <w:r w:rsidRPr="00DD2877">
              <w:rPr>
                <w:rFonts w:ascii="DIN-Regular" w:hAnsi="DIN-Regular" w:cs="Arial"/>
                <w:sz w:val="20"/>
                <w:szCs w:val="20"/>
              </w:rPr>
              <w:t>Entwicklung neuer Therapien erheblich erschweren.</w:t>
            </w:r>
          </w:p>
        </w:tc>
      </w:tr>
      <w:tr w:rsidR="0059144F" w:rsidRPr="00630621" w14:paraId="31635D8E" w14:textId="77777777" w:rsidTr="00A92AD3">
        <w:tc>
          <w:tcPr>
            <w:tcW w:w="2268" w:type="dxa"/>
          </w:tcPr>
          <w:p w14:paraId="5C6EEE21" w14:textId="77777777" w:rsidR="0059144F" w:rsidRPr="00630621" w:rsidRDefault="0059144F">
            <w:pPr>
              <w:rPr>
                <w:rFonts w:ascii="DIN-Regular" w:hAnsi="DIN-Regular" w:cs="Arial"/>
                <w:b/>
                <w:sz w:val="20"/>
                <w:szCs w:val="20"/>
              </w:rPr>
            </w:pPr>
            <w:r w:rsidRPr="00630621">
              <w:rPr>
                <w:rFonts w:ascii="DIN-Regular" w:hAnsi="DIN-Regular" w:cs="Arial"/>
                <w:b/>
                <w:sz w:val="20"/>
                <w:szCs w:val="20"/>
              </w:rPr>
              <w:t>Lesezeit Dossier</w:t>
            </w:r>
          </w:p>
          <w:p w14:paraId="26B262A6" w14:textId="77777777" w:rsidR="0059144F" w:rsidRPr="00630621" w:rsidRDefault="0059144F">
            <w:pPr>
              <w:rPr>
                <w:rFonts w:ascii="DIN-Regular" w:hAnsi="DIN-Regular" w:cs="Arial"/>
                <w:sz w:val="20"/>
                <w:szCs w:val="20"/>
              </w:rPr>
            </w:pPr>
            <w:r w:rsidRPr="00630621">
              <w:rPr>
                <w:rFonts w:ascii="DIN-Regular" w:hAnsi="DIN-Regular" w:cs="Arial"/>
                <w:sz w:val="20"/>
                <w:szCs w:val="20"/>
              </w:rPr>
              <w:t>(250 Wörter/Minute)</w:t>
            </w:r>
          </w:p>
          <w:p w14:paraId="247F3B0B" w14:textId="77777777" w:rsidR="0059144F" w:rsidRPr="00630621" w:rsidRDefault="0059144F">
            <w:pPr>
              <w:rPr>
                <w:rFonts w:ascii="DIN-Regular" w:hAnsi="DIN-Regular" w:cs="Arial"/>
                <w:sz w:val="20"/>
                <w:szCs w:val="20"/>
              </w:rPr>
            </w:pPr>
          </w:p>
        </w:tc>
        <w:tc>
          <w:tcPr>
            <w:tcW w:w="6977" w:type="dxa"/>
          </w:tcPr>
          <w:p w14:paraId="4008EC70" w14:textId="77777777" w:rsidR="0059144F" w:rsidRPr="00630621" w:rsidRDefault="0059144F">
            <w:pPr>
              <w:rPr>
                <w:rFonts w:ascii="DIN-Regular" w:hAnsi="DIN-Regular" w:cs="Arial"/>
                <w:sz w:val="20"/>
                <w:szCs w:val="20"/>
              </w:rPr>
            </w:pPr>
          </w:p>
        </w:tc>
      </w:tr>
      <w:tr w:rsidR="0059144F" w:rsidRPr="00630621" w14:paraId="69563633" w14:textId="77777777" w:rsidTr="00A92AD3">
        <w:tc>
          <w:tcPr>
            <w:tcW w:w="2268" w:type="dxa"/>
          </w:tcPr>
          <w:p w14:paraId="4C08D465" w14:textId="77777777" w:rsidR="0059144F" w:rsidRPr="00630621" w:rsidRDefault="0059144F" w:rsidP="0059144F">
            <w:pPr>
              <w:rPr>
                <w:rFonts w:ascii="DIN-Regular" w:hAnsi="DIN-Regular" w:cs="Arial"/>
                <w:b/>
                <w:sz w:val="20"/>
                <w:szCs w:val="20"/>
              </w:rPr>
            </w:pPr>
            <w:r w:rsidRPr="00630621">
              <w:rPr>
                <w:rFonts w:ascii="DIN-Regular" w:hAnsi="DIN-Regular" w:cs="Arial"/>
                <w:b/>
                <w:sz w:val="20"/>
                <w:szCs w:val="20"/>
              </w:rPr>
              <w:t>Lesezeit Abstract</w:t>
            </w:r>
          </w:p>
          <w:p w14:paraId="09C90F4C" w14:textId="77777777" w:rsidR="0059144F" w:rsidRPr="00630621" w:rsidRDefault="0059144F" w:rsidP="0059144F">
            <w:pPr>
              <w:rPr>
                <w:rFonts w:ascii="DIN-Regular" w:hAnsi="DIN-Regular" w:cs="Arial"/>
                <w:sz w:val="20"/>
                <w:szCs w:val="20"/>
              </w:rPr>
            </w:pPr>
            <w:r w:rsidRPr="00630621">
              <w:rPr>
                <w:rFonts w:ascii="DIN-Regular" w:hAnsi="DIN-Regular" w:cs="Arial"/>
                <w:sz w:val="20"/>
                <w:szCs w:val="20"/>
              </w:rPr>
              <w:t>(250 Wörter/Minute)</w:t>
            </w:r>
          </w:p>
          <w:p w14:paraId="015C799B" w14:textId="77777777" w:rsidR="0059144F" w:rsidRPr="00630621" w:rsidRDefault="0059144F">
            <w:pPr>
              <w:rPr>
                <w:rFonts w:ascii="DIN-Regular" w:hAnsi="DIN-Regular" w:cs="Arial"/>
                <w:sz w:val="20"/>
                <w:szCs w:val="20"/>
              </w:rPr>
            </w:pPr>
          </w:p>
        </w:tc>
        <w:tc>
          <w:tcPr>
            <w:tcW w:w="6977" w:type="dxa"/>
          </w:tcPr>
          <w:p w14:paraId="53B1DC1D" w14:textId="77777777" w:rsidR="0059144F" w:rsidRPr="00630621" w:rsidRDefault="0059144F">
            <w:pPr>
              <w:rPr>
                <w:rFonts w:ascii="DIN-Regular" w:hAnsi="DIN-Regular" w:cs="Arial"/>
                <w:sz w:val="20"/>
                <w:szCs w:val="20"/>
              </w:rPr>
            </w:pPr>
          </w:p>
        </w:tc>
      </w:tr>
      <w:tr w:rsidR="0059144F" w:rsidRPr="00630621" w14:paraId="7643316F" w14:textId="77777777" w:rsidTr="00A92AD3">
        <w:tc>
          <w:tcPr>
            <w:tcW w:w="2268" w:type="dxa"/>
          </w:tcPr>
          <w:p w14:paraId="2B6A3CE3" w14:textId="77777777" w:rsidR="0059144F" w:rsidRPr="00630621" w:rsidRDefault="0059144F">
            <w:pPr>
              <w:rPr>
                <w:rFonts w:ascii="DIN-Regular" w:hAnsi="DIN-Regular" w:cs="Arial"/>
                <w:b/>
                <w:sz w:val="20"/>
                <w:szCs w:val="20"/>
              </w:rPr>
            </w:pPr>
            <w:r w:rsidRPr="00630621">
              <w:rPr>
                <w:rFonts w:ascii="DIN-Regular" w:hAnsi="DIN-Regular" w:cs="Arial"/>
                <w:b/>
                <w:sz w:val="20"/>
                <w:szCs w:val="20"/>
              </w:rPr>
              <w:t>Kontaktpersonen</w:t>
            </w:r>
          </w:p>
          <w:p w14:paraId="25AE9BB2" w14:textId="77777777" w:rsidR="0059144F" w:rsidRPr="00630621" w:rsidRDefault="0059144F">
            <w:pPr>
              <w:rPr>
                <w:rFonts w:ascii="DIN-Regular" w:hAnsi="DIN-Regular" w:cs="Arial"/>
                <w:sz w:val="20"/>
                <w:szCs w:val="20"/>
              </w:rPr>
            </w:pPr>
          </w:p>
        </w:tc>
        <w:tc>
          <w:tcPr>
            <w:tcW w:w="6977" w:type="dxa"/>
          </w:tcPr>
          <w:p w14:paraId="3697BD3A" w14:textId="0DF9EE65" w:rsidR="0059144F" w:rsidRPr="00630621" w:rsidRDefault="00B51D90">
            <w:pPr>
              <w:rPr>
                <w:rFonts w:ascii="DIN-Regular" w:hAnsi="DIN-Regular" w:cs="Arial"/>
                <w:sz w:val="20"/>
                <w:szCs w:val="20"/>
              </w:rPr>
            </w:pPr>
            <w:r>
              <w:rPr>
                <w:rFonts w:ascii="DIN-Regular" w:hAnsi="DIN-Regular" w:cs="Arial"/>
                <w:sz w:val="20"/>
                <w:szCs w:val="20"/>
              </w:rPr>
              <w:t>Rudolf Minsch, Nadine Wüthrich</w:t>
            </w:r>
          </w:p>
        </w:tc>
      </w:tr>
      <w:tr w:rsidR="0059144F" w:rsidRPr="00630621" w14:paraId="143F15A3" w14:textId="77777777" w:rsidTr="00A92AD3">
        <w:tc>
          <w:tcPr>
            <w:tcW w:w="2268" w:type="dxa"/>
          </w:tcPr>
          <w:p w14:paraId="0ACC6796" w14:textId="77777777" w:rsidR="0059144F" w:rsidRPr="00630621" w:rsidRDefault="0059144F">
            <w:pPr>
              <w:rPr>
                <w:rFonts w:ascii="DIN-Regular" w:hAnsi="DIN-Regular" w:cs="Arial"/>
                <w:b/>
                <w:sz w:val="20"/>
                <w:szCs w:val="20"/>
              </w:rPr>
            </w:pPr>
            <w:r w:rsidRPr="00630621">
              <w:rPr>
                <w:rFonts w:ascii="DIN-Regular" w:hAnsi="DIN-Regular" w:cs="Arial"/>
                <w:b/>
                <w:sz w:val="20"/>
                <w:szCs w:val="20"/>
              </w:rPr>
              <w:t>Thema</w:t>
            </w:r>
          </w:p>
          <w:p w14:paraId="5EAEAD7F" w14:textId="77777777" w:rsidR="0059144F" w:rsidRPr="00630621" w:rsidRDefault="0059144F">
            <w:pPr>
              <w:rPr>
                <w:rFonts w:ascii="DIN-Regular" w:hAnsi="DIN-Regular" w:cs="Arial"/>
                <w:sz w:val="20"/>
                <w:szCs w:val="20"/>
              </w:rPr>
            </w:pPr>
          </w:p>
        </w:tc>
        <w:tc>
          <w:tcPr>
            <w:tcW w:w="6977" w:type="dxa"/>
          </w:tcPr>
          <w:p w14:paraId="6E42D054" w14:textId="3865FE5E" w:rsidR="0059144F" w:rsidRPr="00630621" w:rsidRDefault="00B51D90">
            <w:pPr>
              <w:rPr>
                <w:rFonts w:ascii="DIN-Regular" w:hAnsi="DIN-Regular" w:cs="Arial"/>
                <w:sz w:val="20"/>
                <w:szCs w:val="20"/>
              </w:rPr>
            </w:pPr>
            <w:r>
              <w:rPr>
                <w:rFonts w:ascii="DIN-Regular" w:hAnsi="DIN-Regular" w:cs="Arial"/>
                <w:sz w:val="20"/>
                <w:szCs w:val="20"/>
              </w:rPr>
              <w:t>Forschung</w:t>
            </w:r>
          </w:p>
        </w:tc>
      </w:tr>
      <w:tr w:rsidR="0059144F" w:rsidRPr="00630621" w14:paraId="10DF2E0D" w14:textId="77777777" w:rsidTr="00A92AD3">
        <w:tc>
          <w:tcPr>
            <w:tcW w:w="2268" w:type="dxa"/>
          </w:tcPr>
          <w:p w14:paraId="532DD013" w14:textId="77777777" w:rsidR="0059144F" w:rsidRPr="00630621" w:rsidRDefault="0059144F">
            <w:pPr>
              <w:rPr>
                <w:rFonts w:ascii="DIN-Regular" w:hAnsi="DIN-Regular" w:cs="Arial"/>
                <w:b/>
                <w:sz w:val="20"/>
                <w:szCs w:val="20"/>
              </w:rPr>
            </w:pPr>
            <w:r w:rsidRPr="00630621">
              <w:rPr>
                <w:rFonts w:ascii="DIN-Regular" w:hAnsi="DIN-Regular" w:cs="Arial"/>
                <w:b/>
                <w:sz w:val="20"/>
                <w:szCs w:val="20"/>
              </w:rPr>
              <w:t>Schwerpunkt</w:t>
            </w:r>
          </w:p>
          <w:p w14:paraId="1F945C25" w14:textId="77777777" w:rsidR="0059144F" w:rsidRPr="00630621" w:rsidRDefault="0059144F">
            <w:pPr>
              <w:rPr>
                <w:rFonts w:ascii="DIN-Regular" w:hAnsi="DIN-Regular" w:cs="Arial"/>
                <w:sz w:val="20"/>
                <w:szCs w:val="20"/>
              </w:rPr>
            </w:pPr>
            <w:r w:rsidRPr="00630621">
              <w:rPr>
                <w:rFonts w:ascii="DIN-Regular" w:hAnsi="DIN-Regular" w:cs="Arial"/>
                <w:sz w:val="20"/>
                <w:szCs w:val="20"/>
              </w:rPr>
              <w:t>(optional)</w:t>
            </w:r>
          </w:p>
          <w:p w14:paraId="199FB8DB" w14:textId="77777777" w:rsidR="0059144F" w:rsidRPr="00630621" w:rsidRDefault="0059144F">
            <w:pPr>
              <w:rPr>
                <w:rFonts w:ascii="DIN-Regular" w:hAnsi="DIN-Regular" w:cs="Arial"/>
                <w:sz w:val="20"/>
                <w:szCs w:val="20"/>
              </w:rPr>
            </w:pPr>
          </w:p>
        </w:tc>
        <w:tc>
          <w:tcPr>
            <w:tcW w:w="6977" w:type="dxa"/>
          </w:tcPr>
          <w:p w14:paraId="1F8372FE" w14:textId="2B943240" w:rsidR="0059144F" w:rsidRPr="00630621" w:rsidRDefault="00B51D90">
            <w:pPr>
              <w:rPr>
                <w:rFonts w:ascii="DIN-Regular" w:hAnsi="DIN-Regular" w:cs="Arial"/>
                <w:sz w:val="20"/>
                <w:szCs w:val="20"/>
              </w:rPr>
            </w:pPr>
            <w:r>
              <w:rPr>
                <w:rFonts w:ascii="DIN-Regular" w:hAnsi="DIN-Regular" w:cs="Arial"/>
                <w:sz w:val="20"/>
                <w:szCs w:val="20"/>
              </w:rPr>
              <w:t>Forschung</w:t>
            </w:r>
          </w:p>
        </w:tc>
      </w:tr>
      <w:tr w:rsidR="0059144F" w:rsidRPr="00630621" w14:paraId="5BAB5B61" w14:textId="77777777" w:rsidTr="00A92AD3">
        <w:tc>
          <w:tcPr>
            <w:tcW w:w="2268" w:type="dxa"/>
          </w:tcPr>
          <w:p w14:paraId="5CF66FE7" w14:textId="77777777" w:rsidR="0059144F" w:rsidRPr="00630621" w:rsidRDefault="0059144F">
            <w:pPr>
              <w:rPr>
                <w:rFonts w:ascii="DIN-Regular" w:hAnsi="DIN-Regular" w:cs="Arial"/>
                <w:b/>
                <w:sz w:val="20"/>
                <w:szCs w:val="20"/>
              </w:rPr>
            </w:pPr>
            <w:r w:rsidRPr="00630621">
              <w:rPr>
                <w:rFonts w:ascii="DIN-Regular" w:hAnsi="DIN-Regular" w:cs="Arial"/>
                <w:b/>
                <w:sz w:val="20"/>
                <w:szCs w:val="20"/>
              </w:rPr>
              <w:t>Tags</w:t>
            </w:r>
          </w:p>
          <w:p w14:paraId="752FE02F" w14:textId="77777777" w:rsidR="0059144F" w:rsidRPr="00630621" w:rsidRDefault="0059144F">
            <w:pPr>
              <w:rPr>
                <w:rFonts w:ascii="DIN-Regular" w:hAnsi="DIN-Regular" w:cs="Arial"/>
                <w:sz w:val="20"/>
                <w:szCs w:val="20"/>
              </w:rPr>
            </w:pPr>
            <w:r w:rsidRPr="00630621">
              <w:rPr>
                <w:rFonts w:ascii="DIN-Regular" w:hAnsi="DIN-Regular" w:cs="Arial"/>
                <w:sz w:val="20"/>
                <w:szCs w:val="20"/>
              </w:rPr>
              <w:t>(gemäss Tag-Liste)</w:t>
            </w:r>
          </w:p>
          <w:p w14:paraId="48B86129" w14:textId="77777777" w:rsidR="0059144F" w:rsidRPr="00630621" w:rsidRDefault="0059144F">
            <w:pPr>
              <w:rPr>
                <w:rFonts w:ascii="DIN-Regular" w:hAnsi="DIN-Regular" w:cs="Arial"/>
                <w:sz w:val="20"/>
                <w:szCs w:val="20"/>
              </w:rPr>
            </w:pPr>
          </w:p>
        </w:tc>
        <w:tc>
          <w:tcPr>
            <w:tcW w:w="6977" w:type="dxa"/>
          </w:tcPr>
          <w:p w14:paraId="647445EC" w14:textId="77777777" w:rsidR="0059144F" w:rsidRPr="00630621" w:rsidRDefault="0059144F">
            <w:pPr>
              <w:rPr>
                <w:rFonts w:ascii="DIN-Regular" w:hAnsi="DIN-Regular" w:cs="Arial"/>
                <w:sz w:val="20"/>
                <w:szCs w:val="20"/>
              </w:rPr>
            </w:pPr>
          </w:p>
        </w:tc>
      </w:tr>
      <w:tr w:rsidR="0059144F" w:rsidRPr="00630621" w14:paraId="2767B29D" w14:textId="77777777" w:rsidTr="00A92AD3">
        <w:tc>
          <w:tcPr>
            <w:tcW w:w="2268" w:type="dxa"/>
          </w:tcPr>
          <w:p w14:paraId="57DD809D" w14:textId="77777777" w:rsidR="0059144F" w:rsidRPr="00630621" w:rsidRDefault="0059144F">
            <w:pPr>
              <w:rPr>
                <w:rFonts w:ascii="DIN-Regular" w:hAnsi="DIN-Regular" w:cs="Arial"/>
                <w:b/>
                <w:sz w:val="20"/>
                <w:szCs w:val="20"/>
              </w:rPr>
            </w:pPr>
            <w:r w:rsidRPr="00630621">
              <w:rPr>
                <w:rFonts w:ascii="DIN-Regular" w:hAnsi="DIN-Regular" w:cs="Arial"/>
                <w:b/>
                <w:sz w:val="20"/>
                <w:szCs w:val="20"/>
              </w:rPr>
              <w:t>Summary</w:t>
            </w:r>
          </w:p>
          <w:p w14:paraId="679BE1D9" w14:textId="77777777" w:rsidR="0059144F" w:rsidRPr="00630621" w:rsidRDefault="0059144F">
            <w:pPr>
              <w:rPr>
                <w:rFonts w:ascii="DIN-Regular" w:hAnsi="DIN-Regular" w:cs="Arial"/>
                <w:sz w:val="20"/>
                <w:szCs w:val="20"/>
              </w:rPr>
            </w:pPr>
            <w:r w:rsidRPr="00630621">
              <w:rPr>
                <w:rFonts w:ascii="DIN-Regular" w:hAnsi="DIN-Regular" w:cs="Arial"/>
                <w:sz w:val="20"/>
                <w:szCs w:val="20"/>
              </w:rPr>
              <w:t>(Das Wichtigste in Kürze, 1200 bis 1400 Zeichen)</w:t>
            </w:r>
          </w:p>
          <w:p w14:paraId="6234215D" w14:textId="77777777" w:rsidR="0059144F" w:rsidRPr="00630621" w:rsidRDefault="0059144F">
            <w:pPr>
              <w:rPr>
                <w:rFonts w:ascii="DIN-Regular" w:hAnsi="DIN-Regular" w:cs="Arial"/>
                <w:b/>
                <w:sz w:val="20"/>
                <w:szCs w:val="20"/>
              </w:rPr>
            </w:pPr>
          </w:p>
        </w:tc>
        <w:tc>
          <w:tcPr>
            <w:tcW w:w="6977" w:type="dxa"/>
          </w:tcPr>
          <w:p w14:paraId="5D41AA88" w14:textId="7AD736EC" w:rsidR="00446749" w:rsidRPr="00446749" w:rsidRDefault="00446749" w:rsidP="00446749">
            <w:pPr>
              <w:rPr>
                <w:rFonts w:ascii="DIN-Regular" w:hAnsi="DIN-Regular" w:cs="Arial"/>
                <w:sz w:val="20"/>
                <w:szCs w:val="20"/>
              </w:rPr>
            </w:pPr>
            <w:r w:rsidRPr="00A13F8C">
              <w:rPr>
                <w:rFonts w:ascii="DIN-Regular" w:hAnsi="DIN-Regular" w:cs="Arial"/>
                <w:sz w:val="20"/>
                <w:szCs w:val="20"/>
              </w:rPr>
              <w:t>Demnächst stimmt die Schweiz über die Tierversuch</w:t>
            </w:r>
            <w:r w:rsidR="00E757A9" w:rsidRPr="00A13F8C">
              <w:rPr>
                <w:rFonts w:ascii="DIN-Regular" w:hAnsi="DIN-Regular" w:cs="Arial"/>
                <w:sz w:val="20"/>
                <w:szCs w:val="20"/>
              </w:rPr>
              <w:t>s</w:t>
            </w:r>
            <w:r w:rsidR="00152922" w:rsidRPr="00A13F8C">
              <w:rPr>
                <w:rFonts w:ascii="DIN-Regular" w:hAnsi="DIN-Regular" w:cs="Arial"/>
                <w:sz w:val="20"/>
                <w:szCs w:val="20"/>
              </w:rPr>
              <w:t>verbot</w:t>
            </w:r>
            <w:r w:rsidRPr="00A13F8C">
              <w:rPr>
                <w:rFonts w:ascii="DIN-Regular" w:hAnsi="DIN-Regular" w:cs="Arial"/>
                <w:sz w:val="20"/>
                <w:szCs w:val="20"/>
              </w:rPr>
              <w:t xml:space="preserve">sinitiative ab, die ein umfassendes Verbot von Tierversuchen in der Verfassung verankern will. Eine Annahme </w:t>
            </w:r>
            <w:r w:rsidR="00A13F8C" w:rsidRPr="00A13F8C">
              <w:rPr>
                <w:rFonts w:ascii="DIN-Regular" w:hAnsi="DIN-Regular" w:cs="Arial"/>
                <w:sz w:val="20"/>
                <w:szCs w:val="20"/>
              </w:rPr>
              <w:t xml:space="preserve">würde die </w:t>
            </w:r>
            <w:r w:rsidR="00CF521C">
              <w:rPr>
                <w:rFonts w:ascii="DIN-Regular" w:hAnsi="DIN-Regular" w:cs="Arial"/>
                <w:sz w:val="20"/>
                <w:szCs w:val="20"/>
              </w:rPr>
              <w:t>biomedizinische</w:t>
            </w:r>
            <w:r w:rsidR="00A13F8C" w:rsidRPr="00A13F8C">
              <w:rPr>
                <w:rFonts w:ascii="DIN-Regular" w:hAnsi="DIN-Regular" w:cs="Arial"/>
                <w:sz w:val="20"/>
                <w:szCs w:val="20"/>
              </w:rPr>
              <w:t xml:space="preserve"> Forschung und Entwicklung stark einschränken, internationale Unternehmen zum Abzug bewegen, die Innovationskraft einschränken, Arbeitsplätze gefährden und hätte damit massiv negative Folgen für die Attraktivität des Wirtschaftsstandorts Schweiz.</w:t>
            </w:r>
            <w:r w:rsidR="00722F2A">
              <w:rPr>
                <w:rFonts w:ascii="DIN-Regular" w:hAnsi="DIN-Regular" w:cs="Arial"/>
                <w:sz w:val="20"/>
                <w:szCs w:val="20"/>
              </w:rPr>
              <w:t xml:space="preserve"> </w:t>
            </w:r>
            <w:r w:rsidR="00722F2A" w:rsidRPr="00722F2A">
              <w:rPr>
                <w:rFonts w:ascii="DIN-Regular" w:hAnsi="DIN-Regular" w:cs="Arial"/>
                <w:sz w:val="20"/>
                <w:szCs w:val="20"/>
              </w:rPr>
              <w:t>Auch die Attraktivität der Schweizer Hochschulen und Forschungsinstitutionen würde unter solchen Einschränkungen leiden</w:t>
            </w:r>
            <w:r w:rsidR="00722F2A">
              <w:rPr>
                <w:rFonts w:ascii="DIN-Regular" w:hAnsi="DIN-Regular" w:cs="Arial"/>
                <w:sz w:val="20"/>
                <w:szCs w:val="20"/>
              </w:rPr>
              <w:t xml:space="preserve">. </w:t>
            </w:r>
            <w:r w:rsidRPr="00446749">
              <w:rPr>
                <w:rFonts w:ascii="DIN-Regular" w:hAnsi="DIN-Regular" w:cs="Arial"/>
                <w:sz w:val="20"/>
                <w:szCs w:val="20"/>
              </w:rPr>
              <w:t xml:space="preserve">Tierversuche sind nach wie vor zentral für die </w:t>
            </w:r>
            <w:r w:rsidR="0076443B">
              <w:rPr>
                <w:rFonts w:ascii="DIN-Regular" w:hAnsi="DIN-Regular" w:cs="Arial"/>
                <w:sz w:val="20"/>
                <w:szCs w:val="20"/>
              </w:rPr>
              <w:t xml:space="preserve">Erforschung, </w:t>
            </w:r>
            <w:r w:rsidRPr="00446749">
              <w:rPr>
                <w:rFonts w:ascii="DIN-Regular" w:hAnsi="DIN-Regular" w:cs="Arial"/>
                <w:sz w:val="20"/>
                <w:szCs w:val="20"/>
              </w:rPr>
              <w:t>Entwicklung und Prüfung neuer</w:t>
            </w:r>
            <w:r w:rsidR="0076443B">
              <w:rPr>
                <w:rFonts w:ascii="DIN-Regular" w:hAnsi="DIN-Regular" w:cs="Arial"/>
                <w:sz w:val="20"/>
                <w:szCs w:val="20"/>
              </w:rPr>
              <w:t xml:space="preserve"> Therapien und</w:t>
            </w:r>
            <w:r w:rsidRPr="00446749">
              <w:rPr>
                <w:rFonts w:ascii="DIN-Regular" w:hAnsi="DIN-Regular" w:cs="Arial"/>
                <w:sz w:val="20"/>
                <w:szCs w:val="20"/>
              </w:rPr>
              <w:t xml:space="preserve"> Medikamente, insbesondere bei komplexen Krankheiten wie Krebs oder </w:t>
            </w:r>
            <w:r w:rsidR="00947010">
              <w:rPr>
                <w:rFonts w:ascii="DIN-Regular" w:hAnsi="DIN-Regular" w:cs="Arial"/>
                <w:sz w:val="20"/>
                <w:szCs w:val="20"/>
              </w:rPr>
              <w:t>Multiple S</w:t>
            </w:r>
            <w:r w:rsidR="007571B7">
              <w:rPr>
                <w:rFonts w:ascii="DIN-Regular" w:hAnsi="DIN-Regular" w:cs="Arial"/>
                <w:sz w:val="20"/>
                <w:szCs w:val="20"/>
              </w:rPr>
              <w:t>klerose</w:t>
            </w:r>
            <w:r w:rsidRPr="00446749">
              <w:rPr>
                <w:rFonts w:ascii="DIN-Regular" w:hAnsi="DIN-Regular" w:cs="Arial"/>
                <w:sz w:val="20"/>
                <w:szCs w:val="20"/>
              </w:rPr>
              <w:t>. Ohne sie könnten potenzielle Risiken von Therapien nicht zuverlässig erkannt werden.</w:t>
            </w:r>
          </w:p>
          <w:p w14:paraId="3B380CFB" w14:textId="0E8CAC93" w:rsidR="00446749" w:rsidRPr="00446749" w:rsidRDefault="00446749" w:rsidP="00446749">
            <w:pPr>
              <w:rPr>
                <w:rFonts w:ascii="DIN-Regular" w:hAnsi="DIN-Regular" w:cs="Arial"/>
                <w:sz w:val="20"/>
                <w:szCs w:val="20"/>
              </w:rPr>
            </w:pPr>
            <w:r w:rsidRPr="00446749">
              <w:rPr>
                <w:rFonts w:ascii="DIN-Regular" w:hAnsi="DIN-Regular" w:cs="Arial"/>
                <w:sz w:val="20"/>
                <w:szCs w:val="20"/>
              </w:rPr>
              <w:t xml:space="preserve">Gleichzeitig verfügt die Schweiz über eines der strengsten Tierschutzgesetze weltweit. Tierversuche sind nur unter klar definierten Bedingungen erlaubt und unterliegen einem umfassenden Bewilligungs- und Kontrollverfahren. Die 3R-Prinzipien </w:t>
            </w:r>
            <w:r w:rsidR="00390844">
              <w:rPr>
                <w:rFonts w:ascii="DIN-Regular" w:hAnsi="DIN-Regular" w:cs="Arial"/>
                <w:sz w:val="20"/>
                <w:szCs w:val="20"/>
              </w:rPr>
              <w:t>(</w:t>
            </w:r>
            <w:r w:rsidRPr="00446749">
              <w:rPr>
                <w:rFonts w:ascii="DIN-Regular" w:hAnsi="DIN-Regular" w:cs="Arial"/>
                <w:sz w:val="20"/>
                <w:szCs w:val="20"/>
              </w:rPr>
              <w:t>Replace, Reduce, Refine</w:t>
            </w:r>
            <w:r w:rsidR="00390844">
              <w:rPr>
                <w:rFonts w:ascii="DIN-Regular" w:hAnsi="DIN-Regular" w:cs="Arial"/>
                <w:sz w:val="20"/>
                <w:szCs w:val="20"/>
              </w:rPr>
              <w:t>)</w:t>
            </w:r>
            <w:r w:rsidRPr="00446749">
              <w:rPr>
                <w:rFonts w:ascii="DIN-Regular" w:hAnsi="DIN-Regular" w:cs="Arial"/>
                <w:sz w:val="20"/>
                <w:szCs w:val="20"/>
              </w:rPr>
              <w:t xml:space="preserve"> sorgen dafür, dass Tierversuche kontinuierlich reduziert, verbessert und, wo möglich, durch Alternativmethoden ersetzt werden. </w:t>
            </w:r>
            <w:r w:rsidR="00233510" w:rsidRPr="00233510">
              <w:rPr>
                <w:rFonts w:ascii="DIN-Regular" w:hAnsi="DIN-Regular" w:cs="Arial"/>
                <w:sz w:val="20"/>
                <w:szCs w:val="20"/>
              </w:rPr>
              <w:t>Seit 1983 ist die Zahl der Tierversuche um rund 74 Prozent gesunken</w:t>
            </w:r>
            <w:r w:rsidR="00335C4B">
              <w:rPr>
                <w:rFonts w:ascii="DIN-Regular" w:hAnsi="DIN-Regular" w:cs="Arial"/>
                <w:sz w:val="20"/>
                <w:szCs w:val="20"/>
              </w:rPr>
              <w:t xml:space="preserve"> </w:t>
            </w:r>
            <w:r w:rsidRPr="00446749">
              <w:rPr>
                <w:rFonts w:ascii="DIN-Regular" w:hAnsi="DIN-Regular" w:cs="Arial"/>
                <w:sz w:val="20"/>
                <w:szCs w:val="20"/>
              </w:rPr>
              <w:t>und wird dank wissenschaftlicher Fortschritte weiter abnehmen.</w:t>
            </w:r>
          </w:p>
          <w:p w14:paraId="04F0DD55" w14:textId="67F722FC" w:rsidR="0059144F" w:rsidRPr="00630621" w:rsidRDefault="00446749">
            <w:pPr>
              <w:rPr>
                <w:rFonts w:ascii="DIN-Regular" w:hAnsi="DIN-Regular" w:cs="Arial"/>
                <w:sz w:val="20"/>
                <w:szCs w:val="20"/>
              </w:rPr>
            </w:pPr>
            <w:r w:rsidRPr="00446749">
              <w:rPr>
                <w:rFonts w:ascii="DIN-Regular" w:hAnsi="DIN-Regular" w:cs="Arial"/>
                <w:sz w:val="20"/>
                <w:szCs w:val="20"/>
              </w:rPr>
              <w:t>Ein Verbot würde Forschung ins Ausland verlagern, wo Standards niedriger sind, und damit Tierwohl und wissenschaftliche Qualität gefährden. economiesuisse lehnt die Initiative deshalb klar ab</w:t>
            </w:r>
            <w:r w:rsidR="00722F2A">
              <w:rPr>
                <w:rFonts w:ascii="DIN-Regular" w:hAnsi="DIN-Regular" w:cs="Arial"/>
                <w:sz w:val="20"/>
                <w:szCs w:val="20"/>
              </w:rPr>
              <w:t>.</w:t>
            </w:r>
          </w:p>
        </w:tc>
      </w:tr>
      <w:tr w:rsidR="0059144F" w:rsidRPr="00CA73A2" w14:paraId="2767DCAC" w14:textId="77777777" w:rsidTr="00A92AD3">
        <w:tc>
          <w:tcPr>
            <w:tcW w:w="2268" w:type="dxa"/>
          </w:tcPr>
          <w:p w14:paraId="503BF55E" w14:textId="77777777" w:rsidR="0059144F" w:rsidRPr="00630621" w:rsidRDefault="0059144F">
            <w:pPr>
              <w:rPr>
                <w:rFonts w:ascii="DIN-Regular" w:hAnsi="DIN-Regular" w:cs="Arial"/>
                <w:b/>
                <w:sz w:val="20"/>
                <w:szCs w:val="20"/>
                <w:lang w:val="fr-CH"/>
              </w:rPr>
            </w:pPr>
            <w:r w:rsidRPr="00630621">
              <w:rPr>
                <w:rFonts w:ascii="DIN-Regular" w:hAnsi="DIN-Regular" w:cs="Arial"/>
                <w:b/>
                <w:sz w:val="20"/>
                <w:szCs w:val="20"/>
                <w:lang w:val="fr-CH"/>
              </w:rPr>
              <w:t>Position economiesuisse</w:t>
            </w:r>
          </w:p>
          <w:p w14:paraId="27410A2A" w14:textId="77777777" w:rsidR="0059144F" w:rsidRPr="00630621" w:rsidRDefault="0059144F">
            <w:pPr>
              <w:rPr>
                <w:rFonts w:ascii="DIN-Regular" w:hAnsi="DIN-Regular" w:cs="Arial"/>
                <w:sz w:val="20"/>
                <w:szCs w:val="20"/>
                <w:lang w:val="fr-CH"/>
              </w:rPr>
            </w:pPr>
            <w:r w:rsidRPr="00630621">
              <w:rPr>
                <w:rFonts w:ascii="DIN-Regular" w:hAnsi="DIN-Regular" w:cs="Arial"/>
                <w:sz w:val="20"/>
                <w:szCs w:val="20"/>
                <w:lang w:val="fr-CH"/>
              </w:rPr>
              <w:t>(4 bis 6 Bullet-Points)</w:t>
            </w:r>
          </w:p>
          <w:p w14:paraId="052FC022" w14:textId="77777777" w:rsidR="00DD2047" w:rsidRPr="00630621" w:rsidRDefault="00DD2047">
            <w:pPr>
              <w:rPr>
                <w:rFonts w:ascii="DIN-Regular" w:hAnsi="DIN-Regular" w:cs="Arial"/>
                <w:sz w:val="20"/>
                <w:szCs w:val="20"/>
                <w:lang w:val="fr-CH"/>
              </w:rPr>
            </w:pPr>
          </w:p>
        </w:tc>
        <w:tc>
          <w:tcPr>
            <w:tcW w:w="6977" w:type="dxa"/>
          </w:tcPr>
          <w:p w14:paraId="627FE63B" w14:textId="42290267" w:rsidR="008C054F" w:rsidRPr="008C054F" w:rsidRDefault="008C054F" w:rsidP="008C054F">
            <w:pPr>
              <w:pStyle w:val="Listenabsatz"/>
              <w:numPr>
                <w:ilvl w:val="0"/>
                <w:numId w:val="15"/>
              </w:numPr>
              <w:rPr>
                <w:rFonts w:ascii="DIN-Regular" w:hAnsi="DIN-Regular" w:cs="Arial"/>
                <w:sz w:val="20"/>
                <w:szCs w:val="20"/>
              </w:rPr>
            </w:pPr>
            <w:r w:rsidRPr="008C054F">
              <w:rPr>
                <w:rFonts w:ascii="DIN-Regular" w:hAnsi="DIN-Regular" w:cs="Arial"/>
                <w:b/>
                <w:bCs/>
                <w:sz w:val="20"/>
                <w:szCs w:val="20"/>
              </w:rPr>
              <w:lastRenderedPageBreak/>
              <w:t>Schutz des Forschungs</w:t>
            </w:r>
            <w:r w:rsidR="006B344E">
              <w:rPr>
                <w:rFonts w:ascii="DIN-Regular" w:hAnsi="DIN-Regular" w:cs="Arial"/>
                <w:b/>
                <w:bCs/>
                <w:sz w:val="20"/>
                <w:szCs w:val="20"/>
              </w:rPr>
              <w:t>- und Wirtschafts</w:t>
            </w:r>
            <w:r w:rsidRPr="008C054F">
              <w:rPr>
                <w:rFonts w:ascii="DIN-Regular" w:hAnsi="DIN-Regular" w:cs="Arial"/>
                <w:b/>
                <w:bCs/>
                <w:sz w:val="20"/>
                <w:szCs w:val="20"/>
              </w:rPr>
              <w:t>standorts Schweiz</w:t>
            </w:r>
            <w:r w:rsidRPr="008C054F">
              <w:rPr>
                <w:rFonts w:ascii="DIN-Regular" w:hAnsi="DIN-Regular" w:cs="Arial"/>
                <w:sz w:val="20"/>
                <w:szCs w:val="20"/>
              </w:rPr>
              <w:t xml:space="preserve">: Ein Verbot von Tierversuchen würde die </w:t>
            </w:r>
            <w:r w:rsidR="00FB6B3C">
              <w:rPr>
                <w:rFonts w:ascii="DIN-Regular" w:hAnsi="DIN-Regular" w:cs="Arial"/>
                <w:sz w:val="20"/>
                <w:szCs w:val="20"/>
              </w:rPr>
              <w:t>biomedizinische</w:t>
            </w:r>
            <w:r w:rsidR="00E443B5" w:rsidRPr="008C054F">
              <w:rPr>
                <w:rFonts w:ascii="DIN-Regular" w:hAnsi="DIN-Regular" w:cs="Arial"/>
                <w:sz w:val="20"/>
                <w:szCs w:val="20"/>
              </w:rPr>
              <w:t xml:space="preserve"> </w:t>
            </w:r>
            <w:r w:rsidRPr="008C054F">
              <w:rPr>
                <w:rFonts w:ascii="DIN-Regular" w:hAnsi="DIN-Regular" w:cs="Arial"/>
                <w:sz w:val="20"/>
                <w:szCs w:val="20"/>
              </w:rPr>
              <w:t>Forschung</w:t>
            </w:r>
            <w:r w:rsidR="00E443B5">
              <w:rPr>
                <w:rFonts w:ascii="DIN-Regular" w:hAnsi="DIN-Regular" w:cs="Arial"/>
                <w:sz w:val="20"/>
                <w:szCs w:val="20"/>
              </w:rPr>
              <w:t xml:space="preserve"> und </w:t>
            </w:r>
            <w:r w:rsidR="002102E3">
              <w:rPr>
                <w:rFonts w:ascii="DIN-Regular" w:hAnsi="DIN-Regular" w:cs="Arial"/>
                <w:sz w:val="20"/>
                <w:szCs w:val="20"/>
              </w:rPr>
              <w:t>Entwicklung</w:t>
            </w:r>
            <w:r w:rsidRPr="008C054F">
              <w:rPr>
                <w:rFonts w:ascii="DIN-Regular" w:hAnsi="DIN-Regular" w:cs="Arial"/>
                <w:sz w:val="20"/>
                <w:szCs w:val="20"/>
              </w:rPr>
              <w:t xml:space="preserve"> stark </w:t>
            </w:r>
            <w:r w:rsidRPr="008C054F">
              <w:rPr>
                <w:rFonts w:ascii="DIN-Regular" w:hAnsi="DIN-Regular" w:cs="Arial"/>
                <w:sz w:val="20"/>
                <w:szCs w:val="20"/>
              </w:rPr>
              <w:lastRenderedPageBreak/>
              <w:t>einschränken</w:t>
            </w:r>
            <w:r w:rsidR="005D7E7C">
              <w:rPr>
                <w:rFonts w:ascii="DIN-Regular" w:hAnsi="DIN-Regular" w:cs="Arial"/>
                <w:sz w:val="20"/>
                <w:szCs w:val="20"/>
              </w:rPr>
              <w:t xml:space="preserve"> und</w:t>
            </w:r>
            <w:r w:rsidRPr="008C054F">
              <w:rPr>
                <w:rFonts w:ascii="DIN-Regular" w:hAnsi="DIN-Regular" w:cs="Arial"/>
                <w:sz w:val="20"/>
                <w:szCs w:val="20"/>
              </w:rPr>
              <w:t xml:space="preserve"> internationale Unternehmen zum Abzug</w:t>
            </w:r>
            <w:r w:rsidR="007C04EB">
              <w:rPr>
                <w:rFonts w:ascii="DIN-Regular" w:hAnsi="DIN-Regular" w:cs="Arial"/>
                <w:sz w:val="20"/>
                <w:szCs w:val="20"/>
              </w:rPr>
              <w:t xml:space="preserve"> ihrer Forschungstätigkeit</w:t>
            </w:r>
            <w:r w:rsidR="00F04C73">
              <w:rPr>
                <w:rFonts w:ascii="DIN-Regular" w:hAnsi="DIN-Regular" w:cs="Arial"/>
                <w:sz w:val="20"/>
                <w:szCs w:val="20"/>
              </w:rPr>
              <w:t>en</w:t>
            </w:r>
            <w:r w:rsidRPr="008C054F">
              <w:rPr>
                <w:rFonts w:ascii="DIN-Regular" w:hAnsi="DIN-Regular" w:cs="Arial"/>
                <w:sz w:val="20"/>
                <w:szCs w:val="20"/>
              </w:rPr>
              <w:t xml:space="preserve"> bewegen</w:t>
            </w:r>
            <w:r w:rsidR="005D7E7C">
              <w:rPr>
                <w:rFonts w:ascii="DIN-Regular" w:hAnsi="DIN-Regular" w:cs="Arial"/>
                <w:sz w:val="20"/>
                <w:szCs w:val="20"/>
              </w:rPr>
              <w:t>.</w:t>
            </w:r>
            <w:r w:rsidR="00FA28C3">
              <w:rPr>
                <w:rFonts w:ascii="DIN-Regular" w:hAnsi="DIN-Regular" w:cs="Arial"/>
                <w:sz w:val="20"/>
                <w:szCs w:val="20"/>
              </w:rPr>
              <w:t xml:space="preserve"> </w:t>
            </w:r>
            <w:r w:rsidR="005D7E7C">
              <w:rPr>
                <w:rFonts w:cstheme="minorHAnsi"/>
                <w:sz w:val="20"/>
                <w:szCs w:val="20"/>
              </w:rPr>
              <w:t>Diese Verlagerung ins Ausland würde</w:t>
            </w:r>
            <w:r w:rsidR="005D7E7C" w:rsidRPr="00815559">
              <w:rPr>
                <w:rFonts w:cstheme="minorHAnsi"/>
                <w:sz w:val="20"/>
                <w:szCs w:val="20"/>
              </w:rPr>
              <w:t xml:space="preserve"> die hiesige Wertschöpfungskette</w:t>
            </w:r>
            <w:r w:rsidR="005D7E7C">
              <w:rPr>
                <w:rFonts w:cstheme="minorHAnsi"/>
                <w:sz w:val="20"/>
                <w:szCs w:val="20"/>
              </w:rPr>
              <w:t xml:space="preserve"> schwächen</w:t>
            </w:r>
            <w:r w:rsidR="005D7E7C" w:rsidRPr="00815559">
              <w:rPr>
                <w:rFonts w:cstheme="minorHAnsi"/>
                <w:sz w:val="20"/>
                <w:szCs w:val="20"/>
              </w:rPr>
              <w:t>, von der zahlreiche KMU und Zulieferer abhängen</w:t>
            </w:r>
            <w:r w:rsidR="000F6032">
              <w:rPr>
                <w:rFonts w:cstheme="minorHAnsi"/>
                <w:sz w:val="20"/>
                <w:szCs w:val="20"/>
              </w:rPr>
              <w:t xml:space="preserve">, </w:t>
            </w:r>
            <w:r w:rsidR="00FA28C3">
              <w:rPr>
                <w:rFonts w:ascii="DIN-Regular" w:hAnsi="DIN-Regular" w:cs="Arial"/>
                <w:sz w:val="20"/>
                <w:szCs w:val="20"/>
              </w:rPr>
              <w:t>die Innovationskraft</w:t>
            </w:r>
            <w:r w:rsidRPr="008C054F">
              <w:rPr>
                <w:rFonts w:ascii="DIN-Regular" w:hAnsi="DIN-Regular" w:cs="Arial"/>
                <w:sz w:val="20"/>
                <w:szCs w:val="20"/>
              </w:rPr>
              <w:t xml:space="preserve"> </w:t>
            </w:r>
            <w:r w:rsidR="00853079">
              <w:rPr>
                <w:rFonts w:ascii="DIN-Regular" w:hAnsi="DIN-Regular" w:cs="Arial"/>
                <w:sz w:val="20"/>
                <w:szCs w:val="20"/>
              </w:rPr>
              <w:t>einschränken</w:t>
            </w:r>
            <w:r w:rsidR="00280FF7">
              <w:rPr>
                <w:rFonts w:ascii="DIN-Regular" w:hAnsi="DIN-Regular" w:cs="Arial"/>
                <w:sz w:val="20"/>
                <w:szCs w:val="20"/>
              </w:rPr>
              <w:t xml:space="preserve">, </w:t>
            </w:r>
            <w:r w:rsidRPr="008C054F">
              <w:rPr>
                <w:rFonts w:ascii="DIN-Regular" w:hAnsi="DIN-Regular" w:cs="Arial"/>
                <w:sz w:val="20"/>
                <w:szCs w:val="20"/>
              </w:rPr>
              <w:t>Arbeitsplätze gefährden</w:t>
            </w:r>
            <w:r w:rsidR="00280FF7">
              <w:rPr>
                <w:rFonts w:ascii="DIN-Regular" w:hAnsi="DIN-Regular" w:cs="Arial"/>
                <w:sz w:val="20"/>
                <w:szCs w:val="20"/>
              </w:rPr>
              <w:t xml:space="preserve"> und hätte damit </w:t>
            </w:r>
            <w:r w:rsidR="00645891">
              <w:rPr>
                <w:rFonts w:ascii="DIN-Regular" w:hAnsi="DIN-Regular" w:cs="Arial"/>
                <w:sz w:val="20"/>
                <w:szCs w:val="20"/>
              </w:rPr>
              <w:t>massiv</w:t>
            </w:r>
            <w:r w:rsidR="00280FF7">
              <w:rPr>
                <w:rFonts w:ascii="DIN-Regular" w:hAnsi="DIN-Regular" w:cs="Arial"/>
                <w:sz w:val="20"/>
                <w:szCs w:val="20"/>
              </w:rPr>
              <w:t xml:space="preserve"> negative Folgen</w:t>
            </w:r>
            <w:r w:rsidR="006B344E">
              <w:rPr>
                <w:rFonts w:ascii="DIN-Regular" w:hAnsi="DIN-Regular" w:cs="Arial"/>
                <w:sz w:val="20"/>
                <w:szCs w:val="20"/>
              </w:rPr>
              <w:t xml:space="preserve"> für die Attraktivität des Wirtschaftsstandorts</w:t>
            </w:r>
            <w:r w:rsidR="00645891">
              <w:rPr>
                <w:rFonts w:ascii="DIN-Regular" w:hAnsi="DIN-Regular" w:cs="Arial"/>
                <w:sz w:val="20"/>
                <w:szCs w:val="20"/>
              </w:rPr>
              <w:t xml:space="preserve"> Schweiz</w:t>
            </w:r>
            <w:r w:rsidRPr="008C054F">
              <w:rPr>
                <w:rFonts w:ascii="DIN-Regular" w:hAnsi="DIN-Regular" w:cs="Arial"/>
                <w:sz w:val="20"/>
                <w:szCs w:val="20"/>
              </w:rPr>
              <w:t>.</w:t>
            </w:r>
          </w:p>
          <w:p w14:paraId="5FB04591" w14:textId="51B7FA68" w:rsidR="008C054F" w:rsidRPr="008C054F" w:rsidRDefault="0088763A" w:rsidP="008C054F">
            <w:pPr>
              <w:pStyle w:val="Listenabsatz"/>
              <w:numPr>
                <w:ilvl w:val="0"/>
                <w:numId w:val="15"/>
              </w:numPr>
              <w:rPr>
                <w:rFonts w:ascii="DIN-Regular" w:hAnsi="DIN-Regular" w:cs="Arial"/>
                <w:sz w:val="20"/>
                <w:szCs w:val="20"/>
              </w:rPr>
            </w:pPr>
            <w:r w:rsidRPr="00280FF7">
              <w:rPr>
                <w:rFonts w:ascii="DIN-Regular" w:hAnsi="DIN-Regular" w:cs="Arial"/>
                <w:b/>
                <w:bCs/>
                <w:color w:val="000000"/>
                <w:sz w:val="20"/>
                <w:szCs w:val="20"/>
              </w:rPr>
              <w:t>Medizinischer Fortschritt setzt Forschung mit Tierversuchen voraus</w:t>
            </w:r>
            <w:r w:rsidR="008C054F" w:rsidRPr="00280FF7">
              <w:rPr>
                <w:rFonts w:ascii="DIN-Regular" w:hAnsi="DIN-Regular" w:cs="Arial"/>
                <w:sz w:val="20"/>
                <w:szCs w:val="20"/>
              </w:rPr>
              <w:t>: Tierversuche</w:t>
            </w:r>
            <w:r w:rsidR="001B0315">
              <w:rPr>
                <w:rFonts w:ascii="DIN-Regular" w:hAnsi="DIN-Regular" w:cs="Arial"/>
                <w:sz w:val="20"/>
                <w:szCs w:val="20"/>
              </w:rPr>
              <w:t>, insbesondere jene mit Schweregrad 3,</w:t>
            </w:r>
            <w:r w:rsidR="008C054F" w:rsidRPr="00280FF7">
              <w:rPr>
                <w:rFonts w:ascii="DIN-Regular" w:hAnsi="DIN-Regular" w:cs="Arial"/>
                <w:sz w:val="20"/>
                <w:szCs w:val="20"/>
              </w:rPr>
              <w:t xml:space="preserve"> sind nach wie vor zentral für die Entwicklung und Prüfung neuer</w:t>
            </w:r>
            <w:r w:rsidR="0092639F" w:rsidRPr="00280FF7">
              <w:rPr>
                <w:rFonts w:ascii="DIN-Regular" w:hAnsi="DIN-Regular" w:cs="Arial"/>
                <w:sz w:val="20"/>
                <w:szCs w:val="20"/>
              </w:rPr>
              <w:t xml:space="preserve">, innovativer Therapien und </w:t>
            </w:r>
            <w:r w:rsidR="008C054F" w:rsidRPr="00280FF7">
              <w:rPr>
                <w:rFonts w:ascii="DIN-Regular" w:hAnsi="DIN-Regular" w:cs="Arial"/>
                <w:sz w:val="20"/>
                <w:szCs w:val="20"/>
              </w:rPr>
              <w:t>Medikamente</w:t>
            </w:r>
            <w:r w:rsidR="008C054F" w:rsidRPr="008C054F">
              <w:rPr>
                <w:rFonts w:ascii="DIN-Regular" w:hAnsi="DIN-Regular" w:cs="Arial"/>
                <w:sz w:val="20"/>
                <w:szCs w:val="20"/>
              </w:rPr>
              <w:t>. Ein Verbot könnte Innovationen verzögern</w:t>
            </w:r>
            <w:r w:rsidR="0004188C">
              <w:rPr>
                <w:rFonts w:ascii="DIN-Regular" w:hAnsi="DIN-Regular" w:cs="Arial"/>
                <w:sz w:val="20"/>
                <w:szCs w:val="20"/>
              </w:rPr>
              <w:t xml:space="preserve"> oder ganz verhindern</w:t>
            </w:r>
            <w:r w:rsidR="00853079">
              <w:rPr>
                <w:rFonts w:ascii="DIN-Regular" w:hAnsi="DIN-Regular" w:cs="Arial"/>
                <w:sz w:val="20"/>
                <w:szCs w:val="20"/>
              </w:rPr>
              <w:t xml:space="preserve"> und</w:t>
            </w:r>
            <w:r w:rsidR="007C2865">
              <w:rPr>
                <w:rFonts w:ascii="DIN-Regular" w:hAnsi="DIN-Regular" w:cs="Arial"/>
                <w:sz w:val="20"/>
                <w:szCs w:val="20"/>
              </w:rPr>
              <w:t xml:space="preserve"> die Abhängigkeit</w:t>
            </w:r>
            <w:r w:rsidR="00DD69FF">
              <w:rPr>
                <w:rFonts w:ascii="DIN-Regular" w:hAnsi="DIN-Regular" w:cs="Arial"/>
                <w:sz w:val="20"/>
                <w:szCs w:val="20"/>
              </w:rPr>
              <w:t xml:space="preserve"> vom Ausland massiv erhöhen</w:t>
            </w:r>
            <w:r w:rsidR="008C054F" w:rsidRPr="008C054F">
              <w:rPr>
                <w:rFonts w:ascii="DIN-Regular" w:hAnsi="DIN-Regular" w:cs="Arial"/>
                <w:sz w:val="20"/>
                <w:szCs w:val="20"/>
              </w:rPr>
              <w:t>.</w:t>
            </w:r>
          </w:p>
          <w:p w14:paraId="0869A73E" w14:textId="77777777" w:rsidR="008C054F" w:rsidRPr="008C054F" w:rsidRDefault="008C054F" w:rsidP="008C054F">
            <w:pPr>
              <w:pStyle w:val="Listenabsatz"/>
              <w:numPr>
                <w:ilvl w:val="0"/>
                <w:numId w:val="15"/>
              </w:numPr>
              <w:rPr>
                <w:rFonts w:ascii="DIN-Regular" w:hAnsi="DIN-Regular" w:cs="Arial"/>
                <w:sz w:val="20"/>
                <w:szCs w:val="20"/>
              </w:rPr>
            </w:pPr>
            <w:r w:rsidRPr="008C054F">
              <w:rPr>
                <w:rFonts w:ascii="DIN-Regular" w:hAnsi="DIN-Regular" w:cs="Arial"/>
                <w:b/>
                <w:bCs/>
                <w:sz w:val="20"/>
                <w:szCs w:val="20"/>
              </w:rPr>
              <w:t>Strenge gesetzliche Rahmenbedingungen</w:t>
            </w:r>
            <w:r w:rsidRPr="008C054F">
              <w:rPr>
                <w:rFonts w:ascii="DIN-Regular" w:hAnsi="DIN-Regular" w:cs="Arial"/>
                <w:sz w:val="20"/>
                <w:szCs w:val="20"/>
              </w:rPr>
              <w:t>: Die Schweiz verfügt über eines der strengsten Tierschutzgesetze weltweit. Tierversuche dürfen nur mit Bewilligung und unter klar definierten Bedingungen durchgeführt werden.</w:t>
            </w:r>
          </w:p>
          <w:p w14:paraId="5841A7A6" w14:textId="1BB54A78" w:rsidR="008C054F" w:rsidRPr="00823D2C" w:rsidRDefault="008C054F" w:rsidP="003811D9">
            <w:pPr>
              <w:pStyle w:val="Listenabsatz"/>
              <w:numPr>
                <w:ilvl w:val="0"/>
                <w:numId w:val="15"/>
              </w:numPr>
              <w:rPr>
                <w:rFonts w:ascii="DIN-Regular" w:hAnsi="DIN-Regular" w:cs="Arial"/>
                <w:sz w:val="20"/>
                <w:szCs w:val="20"/>
              </w:rPr>
            </w:pPr>
            <w:r w:rsidRPr="008C054F">
              <w:rPr>
                <w:rFonts w:ascii="DIN-Regular" w:hAnsi="DIN-Regular" w:cs="Arial"/>
                <w:b/>
                <w:bCs/>
                <w:sz w:val="20"/>
                <w:szCs w:val="20"/>
              </w:rPr>
              <w:t>Etablierte 3R-Prinzipien</w:t>
            </w:r>
            <w:r w:rsidRPr="008C054F">
              <w:rPr>
                <w:rFonts w:ascii="DIN-Regular" w:hAnsi="DIN-Regular" w:cs="Arial"/>
                <w:sz w:val="20"/>
                <w:szCs w:val="20"/>
              </w:rPr>
              <w:t>: Replace, Reduce und Refine sind gesetzlich verankert. Forschung, Bund und Industrie investieren kontinuierlich in Alternativmethoden, um Tierversuche zu reduzieren und zu verbessern.</w:t>
            </w:r>
            <w:r w:rsidR="00D07EBB">
              <w:rPr>
                <w:rFonts w:ascii="DIN-Regular" w:hAnsi="DIN-Regular" w:cs="Arial"/>
                <w:sz w:val="20"/>
                <w:szCs w:val="20"/>
              </w:rPr>
              <w:t xml:space="preserve"> </w:t>
            </w:r>
            <w:r w:rsidR="00D07EBB" w:rsidRPr="00D07EBB">
              <w:rPr>
                <w:rFonts w:ascii="DIN-Regular" w:hAnsi="DIN-Regular" w:cs="Arial"/>
                <w:sz w:val="20"/>
                <w:szCs w:val="20"/>
              </w:rPr>
              <w:t>Entsprechend ist es richtig und zielführend, zusätzliche Ressourcen gezielt für die 3R</w:t>
            </w:r>
            <w:r w:rsidR="00D07EBB" w:rsidRPr="00D07EBB">
              <w:rPr>
                <w:rFonts w:ascii="DIN-Regular" w:hAnsi="DIN-Regular" w:cs="Arial"/>
                <w:sz w:val="20"/>
                <w:szCs w:val="20"/>
              </w:rPr>
              <w:noBreakHyphen/>
              <w:t>Forschung bereitzustellen und deren Förderung auch gesetzlich weiter zu verankern</w:t>
            </w:r>
          </w:p>
          <w:p w14:paraId="13EA87C9" w14:textId="2D8EE892" w:rsidR="0059144F" w:rsidRPr="00CA73A2" w:rsidRDefault="008C28D1" w:rsidP="008C054F">
            <w:pPr>
              <w:pStyle w:val="Listenabsatz"/>
              <w:numPr>
                <w:ilvl w:val="0"/>
                <w:numId w:val="15"/>
              </w:numPr>
              <w:rPr>
                <w:rFonts w:ascii="DIN-Regular" w:hAnsi="DIN-Regular" w:cs="Arial"/>
                <w:sz w:val="20"/>
                <w:szCs w:val="20"/>
              </w:rPr>
            </w:pPr>
            <w:r>
              <w:rPr>
                <w:rFonts w:ascii="DIN-Regular" w:hAnsi="DIN-Regular" w:cs="Arial"/>
                <w:b/>
                <w:bCs/>
                <w:sz w:val="20"/>
                <w:szCs w:val="20"/>
              </w:rPr>
              <w:t>Verlagerung mit Nebenwirkungen</w:t>
            </w:r>
            <w:r w:rsidR="008C054F" w:rsidRPr="008C054F">
              <w:rPr>
                <w:rFonts w:ascii="DIN-Regular" w:hAnsi="DIN-Regular" w:cs="Arial"/>
                <w:sz w:val="20"/>
                <w:szCs w:val="20"/>
              </w:rPr>
              <w:t>: Ein nationales Verbot würde Tierversuche ins Ausland verschieben, wo Standards oft niedriger sind – dies könnte das Tierwohl insgesamt verschlechtern und ethische Kontrollen erschweren.</w:t>
            </w:r>
            <w:r w:rsidR="00D81A81">
              <w:rPr>
                <w:rFonts w:ascii="DIN-Regular" w:hAnsi="DIN-Regular" w:cs="Arial"/>
                <w:sz w:val="20"/>
                <w:szCs w:val="20"/>
              </w:rPr>
              <w:t xml:space="preserve"> </w:t>
            </w:r>
          </w:p>
        </w:tc>
      </w:tr>
    </w:tbl>
    <w:p w14:paraId="5689843B" w14:textId="77777777" w:rsidR="0059144F" w:rsidRPr="00CA73A2" w:rsidRDefault="0059144F">
      <w:pPr>
        <w:rPr>
          <w:rFonts w:ascii="DIN-Regular" w:hAnsi="DIN-Regular" w:cs="Arial"/>
          <w:sz w:val="20"/>
          <w:szCs w:val="20"/>
        </w:rPr>
      </w:pPr>
    </w:p>
    <w:p w14:paraId="74A2ABCA" w14:textId="77777777" w:rsidR="0076590A" w:rsidRPr="00CA73A2" w:rsidRDefault="0076590A">
      <w:pPr>
        <w:rPr>
          <w:rFonts w:ascii="DIN-Regular" w:hAnsi="DIN-Regular" w:cs="Arial"/>
          <w:sz w:val="20"/>
          <w:szCs w:val="20"/>
          <w:highlight w:val="yellow"/>
        </w:rPr>
      </w:pPr>
      <w:r w:rsidRPr="00CA73A2">
        <w:rPr>
          <w:rFonts w:ascii="DIN-Regular" w:hAnsi="DIN-Regular" w:cs="Arial"/>
          <w:sz w:val="20"/>
          <w:szCs w:val="20"/>
          <w:highlight w:val="yellow"/>
        </w:rPr>
        <w:br w:type="page"/>
      </w:r>
    </w:p>
    <w:p w14:paraId="1FA554DA" w14:textId="79E5B2DC" w:rsidR="0059144F" w:rsidRPr="00630621" w:rsidRDefault="0076590A" w:rsidP="00630621">
      <w:pPr>
        <w:pStyle w:val="berschrift1"/>
        <w:rPr>
          <w:rFonts w:ascii="DIN-Regular" w:hAnsi="DIN-Regular"/>
          <w:color w:val="C00000"/>
          <w:lang w:val="fr-CH"/>
        </w:rPr>
      </w:pPr>
      <w:r w:rsidRPr="00630621">
        <w:rPr>
          <w:rFonts w:ascii="DIN-Regular" w:hAnsi="DIN-Regular"/>
          <w:color w:val="C00000"/>
          <w:lang w:val="fr-CH"/>
        </w:rPr>
        <w:lastRenderedPageBreak/>
        <w:t>DOSSIER</w:t>
      </w:r>
    </w:p>
    <w:p w14:paraId="24B4FB66" w14:textId="77777777" w:rsidR="00DD2047" w:rsidRPr="00630621" w:rsidRDefault="00DD2047">
      <w:pPr>
        <w:rPr>
          <w:rFonts w:ascii="DIN-Regular" w:hAnsi="DIN-Regular" w:cs="Arial"/>
          <w:sz w:val="20"/>
          <w:szCs w:val="20"/>
          <w:lang w:val="fr-CH"/>
        </w:rPr>
      </w:pPr>
    </w:p>
    <w:p w14:paraId="4E1D477A" w14:textId="77777777" w:rsidR="0026799B" w:rsidRPr="00630621" w:rsidRDefault="0026799B" w:rsidP="0076590A">
      <w:pPr>
        <w:rPr>
          <w:rFonts w:ascii="DIN-Regular" w:hAnsi="DIN-Regular" w:cs="Arial"/>
          <w:sz w:val="20"/>
          <w:szCs w:val="20"/>
        </w:rPr>
      </w:pPr>
    </w:p>
    <w:tbl>
      <w:tblPr>
        <w:tblStyle w:val="Tabellenraste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61"/>
        <w:gridCol w:w="8667"/>
      </w:tblGrid>
      <w:tr w:rsidR="0026799B" w:rsidRPr="00630621" w14:paraId="6B0BA850" w14:textId="77777777" w:rsidTr="000A7308">
        <w:tc>
          <w:tcPr>
            <w:tcW w:w="9628" w:type="dxa"/>
            <w:gridSpan w:val="2"/>
          </w:tcPr>
          <w:p w14:paraId="569A7F40" w14:textId="77777777" w:rsidR="00DE4DAF" w:rsidRPr="009A4548" w:rsidRDefault="00DE4DAF" w:rsidP="00DE4DAF">
            <w:pPr>
              <w:tabs>
                <w:tab w:val="center" w:pos="4536"/>
              </w:tabs>
              <w:rPr>
                <w:rFonts w:ascii="DIN-Regular" w:eastAsia="Times New Roman" w:hAnsi="DIN-Regular" w:cs="Arial"/>
                <w:b/>
                <w:bCs/>
                <w:color w:val="000000"/>
                <w:spacing w:val="2"/>
                <w:sz w:val="20"/>
                <w:szCs w:val="20"/>
                <w:lang w:eastAsia="de-CH"/>
              </w:rPr>
            </w:pPr>
            <w:r w:rsidRPr="009A4548">
              <w:rPr>
                <w:rFonts w:ascii="DIN-Regular" w:eastAsia="Times New Roman" w:hAnsi="DIN-Regular" w:cs="Arial"/>
                <w:b/>
                <w:bCs/>
                <w:color w:val="000000"/>
                <w:spacing w:val="2"/>
                <w:sz w:val="20"/>
                <w:szCs w:val="20"/>
                <w:lang w:eastAsia="de-CH"/>
              </w:rPr>
              <w:t>Die Forderung der Initiative</w:t>
            </w:r>
          </w:p>
          <w:p w14:paraId="56613A6F" w14:textId="77777777" w:rsidR="00A92AD3" w:rsidRPr="009A4548" w:rsidRDefault="00A92AD3" w:rsidP="00A92AD3">
            <w:pPr>
              <w:rPr>
                <w:rFonts w:ascii="DIN-Regular" w:hAnsi="DIN-Regular" w:cs="Arial"/>
                <w:b/>
                <w:sz w:val="20"/>
                <w:szCs w:val="20"/>
              </w:rPr>
            </w:pPr>
          </w:p>
        </w:tc>
      </w:tr>
      <w:tr w:rsidR="00A92AD3" w:rsidRPr="00630621" w14:paraId="2932D7A0" w14:textId="77777777" w:rsidTr="00910EA8">
        <w:tc>
          <w:tcPr>
            <w:tcW w:w="882" w:type="dxa"/>
          </w:tcPr>
          <w:p w14:paraId="3944E5CC" w14:textId="77777777" w:rsidR="0026799B" w:rsidRPr="009A4548" w:rsidRDefault="00A92AD3" w:rsidP="005B75D8">
            <w:pPr>
              <w:rPr>
                <w:rFonts w:ascii="DIN-Regular" w:hAnsi="DIN-Regular" w:cs="Arial"/>
                <w:sz w:val="20"/>
                <w:szCs w:val="20"/>
              </w:rPr>
            </w:pPr>
            <w:r w:rsidRPr="009A4548">
              <w:rPr>
                <w:rFonts w:ascii="DIN-Regular" w:hAnsi="DIN-Regular" w:cs="Arial"/>
                <w:sz w:val="20"/>
                <w:szCs w:val="20"/>
              </w:rPr>
              <w:t>Abstract-Text</w:t>
            </w:r>
          </w:p>
        </w:tc>
        <w:tc>
          <w:tcPr>
            <w:tcW w:w="8746" w:type="dxa"/>
          </w:tcPr>
          <w:p w14:paraId="77AFFCB7" w14:textId="77777777" w:rsidR="00DE4DAF" w:rsidRPr="009A4548" w:rsidRDefault="00DE4DAF" w:rsidP="00DE4DAF">
            <w:pPr>
              <w:pStyle w:val="Textkrper"/>
              <w:rPr>
                <w:rFonts w:ascii="DIN-Regular" w:hAnsi="DIN-Regular"/>
              </w:rPr>
            </w:pPr>
            <w:r w:rsidRPr="009A4548">
              <w:rPr>
                <w:rFonts w:ascii="DIN-Regular" w:hAnsi="DIN-Regular"/>
              </w:rPr>
              <w:t>Am 11. November 2024 hat das Initiativkomitee «IG Tierversuchsverbots-Initiative CH» die eidgenössische Volksinitiative «Ja zur tierversuchsfreien Zukunft» mit 127'405 gültigen Unterschriften eingereicht.</w:t>
            </w:r>
          </w:p>
          <w:p w14:paraId="74B6F06F" w14:textId="2C9FB758" w:rsidR="00A92AD3" w:rsidRPr="009A4548" w:rsidRDefault="00DE4DAF" w:rsidP="00AE3001">
            <w:pPr>
              <w:pStyle w:val="Textkrper"/>
              <w:rPr>
                <w:rFonts w:ascii="DIN-Regular" w:hAnsi="DIN-Regular"/>
              </w:rPr>
            </w:pPr>
            <w:r w:rsidRPr="009A4548">
              <w:rPr>
                <w:rFonts w:ascii="DIN-Regular" w:hAnsi="DIN-Regular"/>
              </w:rPr>
              <w:t>Die Initiative fordert ein umfassendes Verbot von Tierversuchen in der Schweiz sowie ein Verbot von Zucht, Haltung und Handel mit Tieren zu diesem Zweck. Ausgenommen sind einzig Massnahmen, die im Interesse des betroffenen Tieres erfolgen. Die Initiative sieht ein stufenweises Verbot vor: Unmittelbar nach Annahme wären Tierversuche des Schweregrads 3 sowie Tierversuche in der Grundlagenforschung und in Ausbildung verboten; alle übrigen Tierversuche wären spätestens nach sieben Jahren untersagt.</w:t>
            </w:r>
          </w:p>
        </w:tc>
      </w:tr>
      <w:tr w:rsidR="00A92AD3" w:rsidRPr="00630621" w14:paraId="261F3B8E" w14:textId="77777777" w:rsidTr="00910EA8">
        <w:tc>
          <w:tcPr>
            <w:tcW w:w="882" w:type="dxa"/>
          </w:tcPr>
          <w:p w14:paraId="6E66F3B7" w14:textId="77777777" w:rsidR="00A92AD3" w:rsidRPr="009A4548" w:rsidRDefault="00A92AD3" w:rsidP="00AE3001">
            <w:pPr>
              <w:rPr>
                <w:rFonts w:ascii="DIN-Regular" w:hAnsi="DIN-Regular" w:cs="Arial"/>
                <w:b/>
                <w:sz w:val="20"/>
                <w:szCs w:val="20"/>
              </w:rPr>
            </w:pPr>
          </w:p>
        </w:tc>
        <w:tc>
          <w:tcPr>
            <w:tcW w:w="8746" w:type="dxa"/>
            <w:shd w:val="clear" w:color="auto" w:fill="D9D9D9" w:themeFill="background1" w:themeFillShade="D9"/>
          </w:tcPr>
          <w:p w14:paraId="7EA0B780" w14:textId="4CCA8942" w:rsidR="00A92AD3" w:rsidRPr="009A4548" w:rsidRDefault="00AE3001" w:rsidP="00A92AD3">
            <w:pPr>
              <w:rPr>
                <w:rFonts w:ascii="DIN-Regular" w:hAnsi="DIN-Regular" w:cs="Arial"/>
                <w:b/>
                <w:sz w:val="20"/>
                <w:szCs w:val="20"/>
              </w:rPr>
            </w:pPr>
            <w:r w:rsidRPr="009A4548">
              <w:rPr>
                <w:rFonts w:ascii="DIN-Regular" w:hAnsi="DIN-Regular" w:cs="Arial"/>
                <w:b/>
                <w:sz w:val="20"/>
                <w:szCs w:val="20"/>
              </w:rPr>
              <w:t>Wortlaut der Volksinitiative:</w:t>
            </w:r>
          </w:p>
          <w:p w14:paraId="76ACABCC" w14:textId="77777777" w:rsidR="00AC65A1" w:rsidRPr="009A4548" w:rsidRDefault="00AC65A1" w:rsidP="00A92AD3">
            <w:pPr>
              <w:rPr>
                <w:rFonts w:ascii="DIN-Regular" w:hAnsi="DIN-Regular" w:cs="Arial"/>
                <w:b/>
                <w:sz w:val="20"/>
                <w:szCs w:val="20"/>
              </w:rPr>
            </w:pPr>
          </w:p>
          <w:p w14:paraId="2BE9A81C" w14:textId="77777777" w:rsidR="00DE4DAF" w:rsidRPr="009A4548" w:rsidRDefault="00DE4DAF" w:rsidP="00DE4DAF">
            <w:pPr>
              <w:pStyle w:val="Textkrper"/>
              <w:shd w:val="clear" w:color="auto" w:fill="D9D9D9" w:themeFill="background1" w:themeFillShade="D9"/>
              <w:rPr>
                <w:rFonts w:ascii="DIN-Regular" w:hAnsi="DIN-Regular"/>
              </w:rPr>
            </w:pPr>
            <w:r w:rsidRPr="009A4548">
              <w:rPr>
                <w:rFonts w:ascii="DIN-Regular" w:hAnsi="DIN-Regular"/>
              </w:rPr>
              <w:t xml:space="preserve">Die Volksinitiative «Ja zur tierversuchsfreien Zukunft» hat den folgenden Wortlaut: </w:t>
            </w:r>
          </w:p>
          <w:p w14:paraId="3DE2F3CB" w14:textId="77777777" w:rsidR="00DE4DAF" w:rsidRPr="009A4548" w:rsidRDefault="00DE4DAF" w:rsidP="00DE4DAF">
            <w:pPr>
              <w:pStyle w:val="Textkrper"/>
              <w:shd w:val="clear" w:color="auto" w:fill="D9D9D9" w:themeFill="background1" w:themeFillShade="D9"/>
              <w:rPr>
                <w:rFonts w:ascii="DIN-Regular" w:hAnsi="DIN-Regular"/>
              </w:rPr>
            </w:pPr>
          </w:p>
          <w:p w14:paraId="46AF805F" w14:textId="77777777" w:rsidR="00DE4DAF" w:rsidRPr="009A4548" w:rsidRDefault="00DE4DAF" w:rsidP="00DE4DAF">
            <w:pPr>
              <w:pStyle w:val="Textkrper"/>
              <w:shd w:val="clear" w:color="auto" w:fill="D9D9D9" w:themeFill="background1" w:themeFillShade="D9"/>
              <w:rPr>
                <w:rFonts w:ascii="DIN-Regular" w:hAnsi="DIN-Regular"/>
              </w:rPr>
            </w:pPr>
            <w:r w:rsidRPr="009A4548">
              <w:rPr>
                <w:rFonts w:ascii="DIN-Regular" w:hAnsi="DIN-Regular"/>
              </w:rPr>
              <w:t xml:space="preserve">Die Bundesverfassung1 (BV) wird wie folgt geändert: </w:t>
            </w:r>
          </w:p>
          <w:p w14:paraId="55DC9D3E" w14:textId="77777777" w:rsidR="00DE4DAF" w:rsidRPr="009A4548" w:rsidRDefault="00DE4DAF" w:rsidP="00DE4DAF">
            <w:pPr>
              <w:pStyle w:val="Textkrper"/>
              <w:shd w:val="clear" w:color="auto" w:fill="D9D9D9" w:themeFill="background1" w:themeFillShade="D9"/>
              <w:rPr>
                <w:rFonts w:ascii="DIN-Regular" w:hAnsi="DIN-Regular"/>
              </w:rPr>
            </w:pPr>
          </w:p>
          <w:p w14:paraId="0B894079" w14:textId="77777777" w:rsidR="00DE4DAF" w:rsidRPr="009A4548" w:rsidRDefault="00DE4DAF" w:rsidP="00DE4DAF">
            <w:pPr>
              <w:pStyle w:val="Textkrper"/>
              <w:shd w:val="clear" w:color="auto" w:fill="D9D9D9" w:themeFill="background1" w:themeFillShade="D9"/>
              <w:rPr>
                <w:rFonts w:ascii="DIN-Regular" w:hAnsi="DIN-Regular"/>
                <w:i/>
                <w:iCs/>
              </w:rPr>
            </w:pPr>
            <w:r w:rsidRPr="009A4548">
              <w:rPr>
                <w:rFonts w:ascii="DIN-Regular" w:hAnsi="DIN-Regular"/>
                <w:i/>
                <w:iCs/>
              </w:rPr>
              <w:t>Art. 80 Abs. 2bis</w:t>
            </w:r>
          </w:p>
          <w:p w14:paraId="2B7B197B" w14:textId="77777777" w:rsidR="00DE4DAF" w:rsidRPr="009A4548" w:rsidRDefault="00DE4DAF" w:rsidP="00DE4DAF">
            <w:pPr>
              <w:pStyle w:val="Textkrper"/>
              <w:shd w:val="clear" w:color="auto" w:fill="D9D9D9" w:themeFill="background1" w:themeFillShade="D9"/>
              <w:rPr>
                <w:rFonts w:ascii="DIN-Regular" w:hAnsi="DIN-Regular"/>
              </w:rPr>
            </w:pPr>
            <w:r w:rsidRPr="009A4548">
              <w:rPr>
                <w:rFonts w:ascii="DIN-Regular" w:hAnsi="DIN-Regular"/>
              </w:rPr>
              <w:t xml:space="preserve">Tierversuche sind verboten. Davon ausgenommen sind Massnahmen, welche im Interesse des betroffenen Tieres vorgenommen werden müssen. Verboten sind auch das Halten und das Züchten von Tieren für Tierversuche sowie der Handel mit Tieren für Tierversuche. </w:t>
            </w:r>
          </w:p>
          <w:p w14:paraId="2C8D4E04" w14:textId="77777777" w:rsidR="00DE4DAF" w:rsidRPr="009A4548" w:rsidRDefault="00DE4DAF" w:rsidP="00DE4DAF">
            <w:pPr>
              <w:pStyle w:val="Textkrper"/>
              <w:shd w:val="clear" w:color="auto" w:fill="D9D9D9" w:themeFill="background1" w:themeFillShade="D9"/>
              <w:rPr>
                <w:rFonts w:ascii="DIN-Regular" w:hAnsi="DIN-Regular"/>
              </w:rPr>
            </w:pPr>
          </w:p>
          <w:p w14:paraId="43F6AA1F" w14:textId="77777777" w:rsidR="00DE4DAF" w:rsidRPr="009A4548" w:rsidRDefault="00DE4DAF" w:rsidP="00DE4DAF">
            <w:pPr>
              <w:pStyle w:val="Textkrper"/>
              <w:shd w:val="clear" w:color="auto" w:fill="D9D9D9" w:themeFill="background1" w:themeFillShade="D9"/>
              <w:rPr>
                <w:rFonts w:ascii="DIN-Regular" w:hAnsi="DIN-Regular"/>
                <w:i/>
                <w:iCs/>
              </w:rPr>
            </w:pPr>
            <w:r w:rsidRPr="009A4548">
              <w:rPr>
                <w:rFonts w:ascii="DIN-Regular" w:hAnsi="DIN-Regular"/>
                <w:i/>
                <w:iCs/>
              </w:rPr>
              <w:t xml:space="preserve">Art. 197 Ziff. 153 </w:t>
            </w:r>
          </w:p>
          <w:p w14:paraId="68E949B7" w14:textId="77777777" w:rsidR="00DE4DAF" w:rsidRPr="009A4548" w:rsidRDefault="00DE4DAF" w:rsidP="00DE4DAF">
            <w:pPr>
              <w:pStyle w:val="Textkrper"/>
              <w:shd w:val="clear" w:color="auto" w:fill="D9D9D9" w:themeFill="background1" w:themeFillShade="D9"/>
              <w:rPr>
                <w:rFonts w:ascii="DIN-Regular" w:hAnsi="DIN-Regular"/>
                <w:i/>
                <w:iCs/>
              </w:rPr>
            </w:pPr>
            <w:r w:rsidRPr="009A4548">
              <w:rPr>
                <w:rFonts w:ascii="DIN-Regular" w:hAnsi="DIN-Regular"/>
                <w:i/>
                <w:iCs/>
              </w:rPr>
              <w:t xml:space="preserve">15. Übergangsbestimmungen zu Art. 80 Abs. 2bis (Tierversuchsverbot) </w:t>
            </w:r>
          </w:p>
          <w:p w14:paraId="58BDE53E" w14:textId="77777777" w:rsidR="00DE4DAF" w:rsidRPr="009A4548" w:rsidRDefault="00DE4DAF" w:rsidP="00DE4DAF">
            <w:pPr>
              <w:pStyle w:val="Textkrper"/>
              <w:shd w:val="clear" w:color="auto" w:fill="D9D9D9" w:themeFill="background1" w:themeFillShade="D9"/>
              <w:rPr>
                <w:rFonts w:ascii="DIN-Regular" w:hAnsi="DIN-Regular"/>
              </w:rPr>
            </w:pPr>
            <w:r w:rsidRPr="009A4548">
              <w:rPr>
                <w:rFonts w:ascii="DIN-Regular" w:hAnsi="DIN-Regular"/>
              </w:rPr>
              <w:t>Alle Tierversuche für Grundlagenforschung sowie für Bildung und Ausbildung und alle Tierversuche mit Schweregrad 3 sind ab Annahme von Artikel 80 Absatz 2bis durch Volk und Stände verboten. Alle weiteren Tierversuche sind spätestens 7 Jahre nach Annahme von Artikel 80 Absatz 2bis verboten.</w:t>
            </w:r>
          </w:p>
          <w:p w14:paraId="2DB22416" w14:textId="77777777" w:rsidR="00A92AD3" w:rsidRPr="009A4548" w:rsidRDefault="00A92AD3" w:rsidP="00A92AD3">
            <w:pPr>
              <w:rPr>
                <w:rFonts w:ascii="DIN-Regular" w:hAnsi="DIN-Regular" w:cs="Arial"/>
                <w:sz w:val="20"/>
                <w:szCs w:val="20"/>
              </w:rPr>
            </w:pPr>
          </w:p>
        </w:tc>
      </w:tr>
      <w:tr w:rsidR="00AE3001" w:rsidRPr="00630621" w14:paraId="1CCCA273" w14:textId="77777777" w:rsidTr="00910EA8">
        <w:tc>
          <w:tcPr>
            <w:tcW w:w="882" w:type="dxa"/>
          </w:tcPr>
          <w:p w14:paraId="1B061E08" w14:textId="77777777" w:rsidR="00AE3001" w:rsidRPr="009A4548" w:rsidRDefault="00AE3001" w:rsidP="00AE3001">
            <w:pPr>
              <w:rPr>
                <w:rFonts w:ascii="DIN-Regular" w:hAnsi="DIN-Regular" w:cs="Arial"/>
                <w:b/>
                <w:sz w:val="20"/>
                <w:szCs w:val="20"/>
              </w:rPr>
            </w:pPr>
          </w:p>
        </w:tc>
        <w:tc>
          <w:tcPr>
            <w:tcW w:w="8746" w:type="dxa"/>
          </w:tcPr>
          <w:p w14:paraId="06497959" w14:textId="79F1D404" w:rsidR="00AE3001" w:rsidRPr="009A4548" w:rsidRDefault="00AE3001" w:rsidP="00AE3001">
            <w:pPr>
              <w:pStyle w:val="Textkrper"/>
              <w:rPr>
                <w:rFonts w:ascii="DIN-Regular" w:hAnsi="DIN-Regular"/>
              </w:rPr>
            </w:pPr>
            <w:r w:rsidRPr="009A4548">
              <w:rPr>
                <w:rFonts w:ascii="DIN-Regular" w:hAnsi="DIN-Regular"/>
              </w:rPr>
              <w:t xml:space="preserve">Der Bundesrat </w:t>
            </w:r>
            <w:r w:rsidR="00894677">
              <w:rPr>
                <w:rFonts w:ascii="DIN-Regular" w:hAnsi="DIN-Regular"/>
              </w:rPr>
              <w:t>lehnt</w:t>
            </w:r>
            <w:commentRangeStart w:id="0"/>
            <w:r w:rsidRPr="009A4548">
              <w:rPr>
                <w:rFonts w:ascii="DIN-Regular" w:hAnsi="DIN-Regular"/>
              </w:rPr>
              <w:t xml:space="preserve"> die Initiative ohne Gegenvorschlag </w:t>
            </w:r>
            <w:commentRangeEnd w:id="0"/>
            <w:r w:rsidR="00910EA8" w:rsidRPr="009A4548">
              <w:rPr>
                <w:rStyle w:val="Kommentarzeichen"/>
                <w:rFonts w:ascii="DIN-Regular" w:hAnsi="DIN-Regular"/>
                <w:sz w:val="20"/>
                <w:szCs w:val="20"/>
              </w:rPr>
              <w:commentReference w:id="0"/>
            </w:r>
            <w:r w:rsidRPr="009A4548">
              <w:rPr>
                <w:rFonts w:ascii="DIN-Regular" w:hAnsi="DIN-Regular"/>
              </w:rPr>
              <w:t>ab. </w:t>
            </w:r>
          </w:p>
          <w:p w14:paraId="4BC0FEA8" w14:textId="77777777" w:rsidR="00AE3001" w:rsidRPr="009A4548" w:rsidRDefault="00AE3001" w:rsidP="00AE3001">
            <w:pPr>
              <w:pStyle w:val="Textkrper"/>
              <w:rPr>
                <w:rFonts w:ascii="DIN-Regular" w:hAnsi="DIN-Regular"/>
                <w:b/>
                <w:bCs/>
              </w:rPr>
            </w:pPr>
          </w:p>
          <w:p w14:paraId="54BAC962" w14:textId="690D58D4" w:rsidR="00AE3001" w:rsidRPr="009A4548" w:rsidRDefault="00AE3001" w:rsidP="00AE3001">
            <w:pPr>
              <w:pStyle w:val="Textkrper"/>
              <w:rPr>
                <w:rFonts w:ascii="DIN-Regular" w:hAnsi="DIN-Regular"/>
              </w:rPr>
            </w:pPr>
            <w:r w:rsidRPr="009A4548">
              <w:rPr>
                <w:rFonts w:ascii="DIN-Regular" w:hAnsi="DIN-Regular"/>
              </w:rPr>
              <w:t>Das Anliegen eines Verbots von Tierversuchen ist nicht neu: Bereits die eidgenössische Volksinitiative «Ja zum Tier- und Menschenversuchsverbot» wurde am 13. Februar 2022 dem Schweizer Stimmvolk vorgelegt. Sie verlangte ein vollständiges Verbot von Versuchen an Tieren und Menschen sowie ein Importverbot für Produkte, die unter solchen Bedingungen entwickelt wurden. Damit ging sie deutlich über die bestehenden, bereits strengen gesetzlichen Vorschriften hinaus und hätte insbesondere die Forschung und Medikamentenentwicklung in der Schweiz stark eingeschränkt. An der Urne wurde die Vorlage klar verworfen: Knapp 80 Prozent der Stimmberechtigten lehnten sie ab, und auch alle Kantone sprachen sich dagegen aus.</w:t>
            </w:r>
          </w:p>
        </w:tc>
      </w:tr>
      <w:tr w:rsidR="00AE3001" w:rsidRPr="00630621" w14:paraId="2872A74A" w14:textId="77777777" w:rsidTr="00910EA8">
        <w:tc>
          <w:tcPr>
            <w:tcW w:w="882" w:type="dxa"/>
          </w:tcPr>
          <w:p w14:paraId="4F5848A1" w14:textId="77777777" w:rsidR="00AE3001" w:rsidRPr="009A4548" w:rsidRDefault="00AE3001" w:rsidP="00AE3001">
            <w:pPr>
              <w:rPr>
                <w:rFonts w:ascii="DIN-Regular" w:hAnsi="DIN-Regular" w:cs="Arial"/>
                <w:b/>
                <w:sz w:val="20"/>
                <w:szCs w:val="20"/>
              </w:rPr>
            </w:pPr>
          </w:p>
        </w:tc>
        <w:tc>
          <w:tcPr>
            <w:tcW w:w="8746" w:type="dxa"/>
          </w:tcPr>
          <w:p w14:paraId="08E731EB" w14:textId="4C89D4FC" w:rsidR="00AE3001" w:rsidRPr="009A4548" w:rsidRDefault="00AE3001" w:rsidP="00AE3001">
            <w:pPr>
              <w:pStyle w:val="Textkrper"/>
              <w:rPr>
                <w:rFonts w:ascii="DIN-Regular" w:hAnsi="DIN-Regular" w:cs="Arial"/>
                <w:color w:val="000000"/>
              </w:rPr>
            </w:pPr>
            <w:r w:rsidRPr="009A4548">
              <w:rPr>
                <w:rFonts w:ascii="DIN-Regular" w:hAnsi="DIN-Regular" w:cs="Arial"/>
                <w:b/>
                <w:bCs/>
                <w:color w:val="000000"/>
              </w:rPr>
              <w:t>Schwächung des Forschungs</w:t>
            </w:r>
            <w:r w:rsidR="007038E4">
              <w:rPr>
                <w:rFonts w:ascii="DIN-Regular" w:hAnsi="DIN-Regular" w:cs="Arial"/>
                <w:b/>
                <w:bCs/>
                <w:color w:val="000000"/>
              </w:rPr>
              <w:t>- und Wirtschafts</w:t>
            </w:r>
            <w:r w:rsidRPr="009A4548">
              <w:rPr>
                <w:rFonts w:ascii="DIN-Regular" w:hAnsi="DIN-Regular" w:cs="Arial"/>
                <w:b/>
                <w:bCs/>
                <w:color w:val="000000"/>
              </w:rPr>
              <w:t>standorts Schweiz</w:t>
            </w:r>
          </w:p>
        </w:tc>
      </w:tr>
      <w:tr w:rsidR="00AE3001" w:rsidRPr="00630621" w14:paraId="1EA687F0" w14:textId="77777777" w:rsidTr="00910EA8">
        <w:tc>
          <w:tcPr>
            <w:tcW w:w="882" w:type="dxa"/>
          </w:tcPr>
          <w:p w14:paraId="0FD390D3" w14:textId="77777777" w:rsidR="00AE3001" w:rsidRPr="009A4548" w:rsidRDefault="00AE3001" w:rsidP="00AE3001">
            <w:pPr>
              <w:rPr>
                <w:rFonts w:ascii="DIN-Regular" w:hAnsi="DIN-Regular" w:cs="Arial"/>
                <w:b/>
                <w:sz w:val="20"/>
                <w:szCs w:val="20"/>
              </w:rPr>
            </w:pPr>
          </w:p>
        </w:tc>
        <w:tc>
          <w:tcPr>
            <w:tcW w:w="8746" w:type="dxa"/>
          </w:tcPr>
          <w:p w14:paraId="73747607" w14:textId="77777777" w:rsidR="00AE3001" w:rsidRPr="009A4548" w:rsidRDefault="00AE3001" w:rsidP="00AE3001">
            <w:pPr>
              <w:pStyle w:val="Textkrper"/>
              <w:rPr>
                <w:rFonts w:ascii="DIN-Regular" w:hAnsi="DIN-Regular" w:cs="Arial"/>
                <w:color w:val="000000"/>
              </w:rPr>
            </w:pPr>
            <w:r w:rsidRPr="009A4548">
              <w:rPr>
                <w:rFonts w:ascii="DIN-Regular" w:hAnsi="DIN-Regular" w:cs="Arial"/>
                <w:color w:val="000000"/>
              </w:rPr>
              <w:t xml:space="preserve">Die Attraktivität und Leistungsfähigkeit des Forschungsstandorts gehört zu den wichtigsten Erfolgsfaktoren der Schweiz. Drei Viertel der Forschungsausgaben werden hierzulande von Privaten getätigt, wobei die chemisch-pharmazeutische Industrie eine besondere Rolle spielt. Sie ist ein tragender Pfeiler der Schweizer Wirtschaft und fungiert seit Jahren als bedeutender Wachstums- und Exportmotor. </w:t>
            </w:r>
          </w:p>
          <w:p w14:paraId="0FA40861" w14:textId="64DE3540" w:rsidR="007406F6" w:rsidRPr="007406F6" w:rsidRDefault="00AE3001" w:rsidP="007406F6">
            <w:pPr>
              <w:pStyle w:val="Textkrper"/>
              <w:rPr>
                <w:rFonts w:ascii="DIN-Regular" w:hAnsi="DIN-Regular" w:cs="Arial"/>
                <w:color w:val="000000"/>
              </w:rPr>
            </w:pPr>
            <w:r w:rsidRPr="009A4548">
              <w:rPr>
                <w:rFonts w:ascii="DIN-Regular" w:hAnsi="DIN-Regular" w:cs="Arial"/>
                <w:color w:val="000000"/>
              </w:rPr>
              <w:t>Ein Verbot von Tierversuchen hätte weitreichende Konsequenzen für die biomedizinische Forschung</w:t>
            </w:r>
            <w:r w:rsidR="007038E4">
              <w:rPr>
                <w:rFonts w:ascii="DIN-Regular" w:hAnsi="DIN-Regular" w:cs="Arial"/>
                <w:color w:val="000000"/>
              </w:rPr>
              <w:t xml:space="preserve"> und</w:t>
            </w:r>
            <w:r w:rsidR="0058204F">
              <w:rPr>
                <w:rFonts w:ascii="DIN-Regular" w:hAnsi="DIN-Regular" w:cs="Arial"/>
                <w:color w:val="000000"/>
              </w:rPr>
              <w:t xml:space="preserve"> auf die Attraktivität des Schweizer Wirtschaftsstandorts</w:t>
            </w:r>
            <w:r w:rsidRPr="009A4548">
              <w:rPr>
                <w:rFonts w:ascii="DIN-Regular" w:hAnsi="DIN-Regular" w:cs="Arial"/>
                <w:color w:val="000000"/>
              </w:rPr>
              <w:t xml:space="preserve">. Insbesondere die Grundlagenforschung würde stark eingeschränkt, wodurch die Entwicklung neuer Therapien und Medikamente, vor allem für schwere oder bislang unheilbare Krankheiten, erheblich erschwert oder sogar verunmöglicht würde. In der Folge </w:t>
            </w:r>
            <w:r w:rsidR="00EB2C0B">
              <w:rPr>
                <w:rFonts w:ascii="DIN-Regular" w:hAnsi="DIN-Regular" w:cs="Arial"/>
                <w:color w:val="000000"/>
              </w:rPr>
              <w:t>würden</w:t>
            </w:r>
            <w:r w:rsidR="00EB2C0B" w:rsidRPr="009A4548">
              <w:rPr>
                <w:rFonts w:ascii="DIN-Regular" w:hAnsi="DIN-Regular" w:cs="Arial"/>
                <w:color w:val="000000"/>
              </w:rPr>
              <w:t xml:space="preserve"> </w:t>
            </w:r>
            <w:r w:rsidRPr="009A4548">
              <w:rPr>
                <w:rFonts w:ascii="DIN-Regular" w:hAnsi="DIN-Regular" w:cs="Arial"/>
                <w:color w:val="000000"/>
              </w:rPr>
              <w:t>internationale Pharmaunternehmen gezwungen, ihre Forschungs</w:t>
            </w:r>
            <w:r w:rsidR="00575594">
              <w:rPr>
                <w:rFonts w:ascii="DIN-Regular" w:hAnsi="DIN-Regular" w:cs="Arial"/>
                <w:color w:val="000000"/>
              </w:rPr>
              <w:t>- und Entwicklungs</w:t>
            </w:r>
            <w:r w:rsidRPr="009A4548">
              <w:rPr>
                <w:rFonts w:ascii="DIN-Regular" w:hAnsi="DIN-Regular" w:cs="Arial"/>
                <w:color w:val="000000"/>
              </w:rPr>
              <w:t>aktivitäten in Länder mit weniger strengen Regulierungen zu verlagern</w:t>
            </w:r>
            <w:r w:rsidR="00FF0EF5">
              <w:rPr>
                <w:rFonts w:ascii="DIN-Regular" w:hAnsi="DIN-Regular" w:cs="Arial"/>
                <w:color w:val="000000"/>
              </w:rPr>
              <w:t xml:space="preserve">. </w:t>
            </w:r>
            <w:r w:rsidR="007406F6" w:rsidRPr="007406F6">
              <w:rPr>
                <w:rFonts w:ascii="DIN-Regular" w:hAnsi="DIN-Regular" w:cs="Arial"/>
                <w:color w:val="000000"/>
              </w:rPr>
              <w:t>Innovati</w:t>
            </w:r>
            <w:r w:rsidR="00334DAC">
              <w:rPr>
                <w:rFonts w:ascii="DIN-Regular" w:hAnsi="DIN-Regular" w:cs="Arial"/>
                <w:color w:val="000000"/>
              </w:rPr>
              <w:t>ve</w:t>
            </w:r>
            <w:r w:rsidR="007406F6" w:rsidRPr="007406F6">
              <w:rPr>
                <w:rFonts w:ascii="DIN-Regular" w:hAnsi="DIN-Regular" w:cs="Arial"/>
                <w:color w:val="000000"/>
              </w:rPr>
              <w:t xml:space="preserve"> Unternehmen benötigen ein kohärentes und verlässliches Forschungsumfeld. Wenn zentrale </w:t>
            </w:r>
            <w:r w:rsidR="007406F6" w:rsidRPr="007406F6">
              <w:rPr>
                <w:rFonts w:ascii="DIN-Regular" w:hAnsi="DIN-Regular" w:cs="Arial"/>
                <w:color w:val="000000"/>
              </w:rPr>
              <w:lastRenderedPageBreak/>
              <w:t>Grundlagen ihrer Tätigkeit nicht mehr gegeben sind, verliert der Standort Schweiz für langfristige Investitionen an Attraktivität.</w:t>
            </w:r>
            <w:r w:rsidR="009218C4">
              <w:rPr>
                <w:rFonts w:ascii="DIN-Regular" w:hAnsi="DIN-Regular" w:cs="Arial"/>
                <w:color w:val="000000"/>
              </w:rPr>
              <w:t xml:space="preserve"> </w:t>
            </w:r>
          </w:p>
          <w:p w14:paraId="38CECF5C" w14:textId="22E21B5A" w:rsidR="00FF0EF5" w:rsidRDefault="00FF0EF5" w:rsidP="00FF0EF5">
            <w:pPr>
              <w:pStyle w:val="Textkrper"/>
              <w:rPr>
                <w:rFonts w:ascii="DIN-Regular" w:hAnsi="DIN-Regular" w:cs="Arial"/>
                <w:color w:val="000000"/>
              </w:rPr>
            </w:pPr>
            <w:r w:rsidRPr="00FF0EF5">
              <w:rPr>
                <w:rFonts w:ascii="DIN-Regular" w:hAnsi="DIN-Regular" w:cs="Arial"/>
                <w:color w:val="000000"/>
              </w:rPr>
              <w:t>Die Folge wäre eine Schwächung der gesamten Wertschöpfungskette, von der zahlreiche KMU, Zulieferer und hochqualifizierte Arbeitsplätze in der Schweiz abhängen, sowie eine zunehmende Abhängigkeit von im Ausland entwickelten Therapien.</w:t>
            </w:r>
          </w:p>
          <w:p w14:paraId="79DE5192" w14:textId="77777777" w:rsidR="0071191F" w:rsidRPr="00FF0EF5" w:rsidRDefault="0071191F" w:rsidP="00FF0EF5">
            <w:pPr>
              <w:pStyle w:val="Textkrper"/>
              <w:rPr>
                <w:rFonts w:ascii="DIN-Regular" w:hAnsi="DIN-Regular" w:cs="Arial"/>
                <w:color w:val="000000"/>
              </w:rPr>
            </w:pPr>
          </w:p>
          <w:p w14:paraId="16AF3F01" w14:textId="77777777" w:rsidR="00AE3001" w:rsidRPr="009A4548" w:rsidRDefault="00AE3001" w:rsidP="00AE3001">
            <w:pPr>
              <w:pStyle w:val="Textkrper"/>
              <w:rPr>
                <w:rFonts w:ascii="DIN-Regular" w:hAnsi="DIN-Regular" w:cs="Arial"/>
                <w:color w:val="000000"/>
              </w:rPr>
            </w:pPr>
            <w:r w:rsidRPr="009A4548">
              <w:rPr>
                <w:rFonts w:ascii="DIN-Regular" w:hAnsi="DIN-Regular" w:cs="Arial"/>
                <w:color w:val="000000"/>
              </w:rPr>
              <w:t>Auch die Attraktivität der Schweizer Hochschulen und Forschungsinstitutionen würde unter solchen Einschränkungen leiden. Im Extremfall könnte dies sogar zur Schliessung einzelner Einrichtungen führen. Da Unternehmen und Institute in der Schweiz eng in internationale Forschungsnetzwerke eingebunden sind, die auf gemeinsame Standards angewiesen sind, würde ein nationales Verbot die Zusammenarbeit erschweren und die Innovationskraft des Standorts insgesamt schwächen.</w:t>
            </w:r>
          </w:p>
          <w:p w14:paraId="5C10CA79" w14:textId="77777777" w:rsidR="00AE3001" w:rsidRPr="009A4548" w:rsidRDefault="00AE3001" w:rsidP="00AE3001">
            <w:pPr>
              <w:tabs>
                <w:tab w:val="center" w:pos="4536"/>
              </w:tabs>
              <w:rPr>
                <w:rFonts w:ascii="DIN-Regular" w:hAnsi="DIN-Regular" w:cs="Arial"/>
                <w:sz w:val="20"/>
                <w:szCs w:val="20"/>
                <w:highlight w:val="yellow"/>
              </w:rPr>
            </w:pPr>
          </w:p>
          <w:p w14:paraId="4267AEB7" w14:textId="6EEDB35A" w:rsidR="00E77619" w:rsidRPr="003716B6" w:rsidRDefault="00AE3001" w:rsidP="00AE3001">
            <w:pPr>
              <w:tabs>
                <w:tab w:val="center" w:pos="4536"/>
              </w:tabs>
              <w:rPr>
                <w:rFonts w:ascii="DIN-Regular" w:eastAsia="Times New Roman" w:hAnsi="DIN-Regular" w:cs="Arial"/>
                <w:color w:val="000000"/>
                <w:spacing w:val="2"/>
                <w:sz w:val="20"/>
                <w:szCs w:val="20"/>
                <w:lang w:eastAsia="de-CH"/>
              </w:rPr>
            </w:pPr>
            <w:r w:rsidRPr="009A4548">
              <w:rPr>
                <w:rFonts w:ascii="DIN-Regular" w:eastAsia="Times New Roman" w:hAnsi="DIN-Regular" w:cs="Arial"/>
                <w:color w:val="000000"/>
                <w:spacing w:val="2"/>
                <w:sz w:val="20"/>
                <w:szCs w:val="20"/>
                <w:lang w:eastAsia="de-CH"/>
              </w:rPr>
              <w:t>Zudem besteht die Gefahr, dass Forschungsaktivitäten ins Ausland verlagert werden, wo die tierschutzrechtlichen Vorgaben häufig weniger streng sind als in der Schweiz. Damit würden Tierversuche nicht reduziert, sondern lediglich verlagert</w:t>
            </w:r>
            <w:r w:rsidR="00F83E3B">
              <w:rPr>
                <w:rFonts w:ascii="DIN-Regular" w:eastAsia="Times New Roman" w:hAnsi="DIN-Regular" w:cs="Arial"/>
                <w:color w:val="000000"/>
                <w:spacing w:val="2"/>
                <w:sz w:val="20"/>
                <w:szCs w:val="20"/>
                <w:lang w:eastAsia="de-CH"/>
              </w:rPr>
              <w:t xml:space="preserve">, </w:t>
            </w:r>
            <w:r w:rsidRPr="009A4548">
              <w:rPr>
                <w:rFonts w:ascii="DIN-Regular" w:eastAsia="Times New Roman" w:hAnsi="DIN-Regular" w:cs="Arial"/>
                <w:color w:val="000000"/>
                <w:spacing w:val="2"/>
                <w:sz w:val="20"/>
                <w:szCs w:val="20"/>
                <w:lang w:eastAsia="de-CH"/>
              </w:rPr>
              <w:t>oft in Umfelder mit geringerer Kontrolle und niedrigeren Standards. Dies könnte das Tierwohl insgesamt verschlechtern, während der Einfluss auf die Einhaltung ethischer Kriterien gleichzeitig abnimmt.</w:t>
            </w:r>
          </w:p>
        </w:tc>
      </w:tr>
      <w:tr w:rsidR="00AE3001" w:rsidRPr="00630621" w14:paraId="67E0B7CB" w14:textId="77777777" w:rsidTr="00910EA8">
        <w:tc>
          <w:tcPr>
            <w:tcW w:w="882" w:type="dxa"/>
          </w:tcPr>
          <w:p w14:paraId="34C98096" w14:textId="77777777" w:rsidR="00AE3001" w:rsidRPr="009A4548" w:rsidRDefault="00AE3001" w:rsidP="00AE3001">
            <w:pPr>
              <w:rPr>
                <w:rFonts w:ascii="DIN-Regular" w:hAnsi="DIN-Regular" w:cs="Arial"/>
                <w:b/>
                <w:sz w:val="20"/>
                <w:szCs w:val="20"/>
              </w:rPr>
            </w:pPr>
          </w:p>
        </w:tc>
        <w:tc>
          <w:tcPr>
            <w:tcW w:w="8746" w:type="dxa"/>
          </w:tcPr>
          <w:p w14:paraId="3156BEC1" w14:textId="0A669FBA" w:rsidR="00AE3001" w:rsidRPr="009A4548" w:rsidRDefault="004D1672" w:rsidP="004D1672">
            <w:pPr>
              <w:rPr>
                <w:rFonts w:ascii="DIN-Regular" w:hAnsi="DIN-Regular" w:cs="Arial"/>
                <w:b/>
                <w:bCs/>
                <w:color w:val="000000"/>
              </w:rPr>
            </w:pPr>
            <w:r w:rsidRPr="004D1672">
              <w:rPr>
                <w:rFonts w:ascii="DIN-Regular" w:hAnsi="DIN-Regular" w:cs="Arial"/>
                <w:b/>
                <w:bCs/>
                <w:color w:val="000000"/>
              </w:rPr>
              <w:t xml:space="preserve">Medizinischer Fortschritt setzt Forschung mit Tierversuchen voraus </w:t>
            </w:r>
          </w:p>
        </w:tc>
      </w:tr>
      <w:tr w:rsidR="00AE3001" w:rsidRPr="00630621" w14:paraId="4AEB555C" w14:textId="77777777" w:rsidTr="00910EA8">
        <w:tc>
          <w:tcPr>
            <w:tcW w:w="882" w:type="dxa"/>
          </w:tcPr>
          <w:p w14:paraId="70217FAE" w14:textId="77777777" w:rsidR="00AE3001" w:rsidRPr="009A4548" w:rsidRDefault="00AE3001" w:rsidP="00AE3001">
            <w:pPr>
              <w:rPr>
                <w:rFonts w:ascii="DIN-Regular" w:hAnsi="DIN-Regular" w:cs="Arial"/>
                <w:b/>
                <w:sz w:val="20"/>
                <w:szCs w:val="20"/>
              </w:rPr>
            </w:pPr>
          </w:p>
        </w:tc>
        <w:tc>
          <w:tcPr>
            <w:tcW w:w="8746" w:type="dxa"/>
          </w:tcPr>
          <w:p w14:paraId="099E6AFD" w14:textId="2A4ADB3E" w:rsidR="00AE3001" w:rsidRDefault="00AE3001" w:rsidP="00AE3001">
            <w:pPr>
              <w:pStyle w:val="Textkrper"/>
              <w:rPr>
                <w:rFonts w:ascii="DIN-Regular" w:hAnsi="DIN-Regular" w:cs="Arial"/>
                <w:color w:val="000000"/>
              </w:rPr>
            </w:pPr>
            <w:r w:rsidRPr="009A4548">
              <w:rPr>
                <w:rFonts w:ascii="DIN-Regular" w:hAnsi="DIN-Regular" w:cs="Arial"/>
                <w:color w:val="000000"/>
              </w:rPr>
              <w:t>Die Fortschritte der modernen Medizin sind das Ergebnis intensiver Forschung. In den vergangenen 100 Jahren hat sich die Lebenserwartung in der Schweiz nahezu verdoppelt</w:t>
            </w:r>
            <w:r w:rsidR="001D26DB">
              <w:rPr>
                <w:rFonts w:ascii="DIN-Regular" w:hAnsi="DIN-Regular" w:cs="Arial"/>
                <w:color w:val="000000"/>
              </w:rPr>
              <w:t>,</w:t>
            </w:r>
            <w:r w:rsidRPr="009A4548">
              <w:rPr>
                <w:rFonts w:ascii="DIN-Regular" w:hAnsi="DIN-Regular" w:cs="Arial"/>
                <w:color w:val="000000"/>
              </w:rPr>
              <w:t xml:space="preserve"> ein Erfolg, der massgeblich auf medizinische Innovationen zurückzuführen ist. Zahlreiche lebensbedrohliche Krankheiten konnten stark zurückgedrängt oder sogar weitgehend eliminiert werden. Impfprogramme haben wesentlich zur Kontrolle vieler Infektionskrankheiten beigetragen, und auch in der Krebsforschung wurden bedeutende Fortschritte erzielt. So ist die Sterblichkeit bei Krebserkrankungen in den letzten 30 Jahren deutlich gesunken. Tierversuche und klinische Studien haben bei dieser Entwicklung eine zentrale Rolle gespielt. </w:t>
            </w:r>
          </w:p>
          <w:p w14:paraId="1497CB86" w14:textId="77777777" w:rsidR="000D4B4B" w:rsidRDefault="000D4B4B" w:rsidP="00AE3001">
            <w:pPr>
              <w:pStyle w:val="Textkrper"/>
              <w:rPr>
                <w:rFonts w:ascii="DIN-Regular" w:hAnsi="DIN-Regular" w:cs="Arial"/>
                <w:color w:val="000000"/>
              </w:rPr>
            </w:pPr>
          </w:p>
          <w:p w14:paraId="01C7B42A" w14:textId="57023BBA" w:rsidR="00D60050" w:rsidRDefault="00D60050" w:rsidP="00AE3001">
            <w:pPr>
              <w:pStyle w:val="Textkrper"/>
              <w:rPr>
                <w:rFonts w:ascii="DIN-Regular" w:hAnsi="DIN-Regular" w:cs="Arial"/>
                <w:color w:val="000000"/>
              </w:rPr>
            </w:pPr>
            <w:r w:rsidRPr="00D60050">
              <w:rPr>
                <w:rFonts w:ascii="DIN-Regular" w:hAnsi="DIN-Regular" w:cs="Arial"/>
                <w:color w:val="000000"/>
              </w:rPr>
              <w:t>Besonders wichtig ist dies im Bereich der Arzneimittelentwicklung: Ein neuer Wirkstoff darf erst dann am Menschen erprobt werden, wenn er die vorgeschriebenen vorklinischen Prüfungen bestanden hat. Dazu gehört der Nachweis von Wirksamkeit und Sicherheit sowohl in Zellkulturen als auch im Tierversuch im lebenden Organismus. Klinische Studien mit gesunden Probandinnen und Probanden und später mit Patientinnen und Patienten sind nur zulässig, wenn die Risiken zuvor so weit wie möglich reduziert oder ausgeschlossen werden konnten. Tierversuche sind damit ein zentraler, gesetzlich verankerter Bestandteil des Sicherheits- und Zulassungsprozesses.</w:t>
            </w:r>
          </w:p>
          <w:p w14:paraId="5A05A819" w14:textId="77777777" w:rsidR="00D60050" w:rsidRPr="009A4548" w:rsidRDefault="00D60050" w:rsidP="00AE3001">
            <w:pPr>
              <w:pStyle w:val="Textkrper"/>
              <w:rPr>
                <w:rFonts w:ascii="DIN-Regular" w:hAnsi="DIN-Regular" w:cs="Arial"/>
                <w:color w:val="000000"/>
              </w:rPr>
            </w:pPr>
          </w:p>
          <w:p w14:paraId="1D7B22AF" w14:textId="77777777" w:rsidR="00AE3001" w:rsidRPr="009A4548" w:rsidRDefault="00AE3001" w:rsidP="00AE3001">
            <w:pPr>
              <w:pStyle w:val="Textkrper"/>
              <w:rPr>
                <w:rFonts w:ascii="DIN-Regular" w:hAnsi="DIN-Regular" w:cs="Arial"/>
                <w:color w:val="000000"/>
              </w:rPr>
            </w:pPr>
            <w:r w:rsidRPr="009A4548">
              <w:rPr>
                <w:rFonts w:ascii="DIN-Regular" w:hAnsi="DIN-Regular" w:cs="Arial"/>
                <w:color w:val="000000"/>
              </w:rPr>
              <w:t>Gleichzeitig wird kontinuierlich an Alternativen geforscht, um deren Einsatz zu reduzieren.</w:t>
            </w:r>
          </w:p>
          <w:p w14:paraId="17EE64F3" w14:textId="77777777" w:rsidR="00AE3001" w:rsidRPr="009A4548" w:rsidRDefault="00AE3001" w:rsidP="00AE3001">
            <w:pPr>
              <w:pStyle w:val="Textkrper"/>
              <w:rPr>
                <w:rFonts w:ascii="DIN-Regular" w:hAnsi="DIN-Regular" w:cs="Arial"/>
                <w:color w:val="000000"/>
              </w:rPr>
            </w:pPr>
            <w:r w:rsidRPr="009A4548">
              <w:rPr>
                <w:rFonts w:ascii="DIN-Regular" w:hAnsi="DIN-Regular" w:cs="Arial"/>
                <w:color w:val="000000"/>
              </w:rPr>
              <w:t>Solche Alternativmethoden leisten einen wichtigen Beitrag, indem sie Tierversuche ergänzen und deren Anzahl reduzieren. Nach heutigem Stand von Wissenschaft und Technik können sie diese jedoch nicht vollständig ersetzen.</w:t>
            </w:r>
          </w:p>
          <w:p w14:paraId="2FA37BCB" w14:textId="77777777" w:rsidR="00AE3001" w:rsidRPr="009A4548" w:rsidRDefault="00AE3001" w:rsidP="00AE3001">
            <w:pPr>
              <w:pStyle w:val="Textkrper"/>
              <w:rPr>
                <w:rFonts w:ascii="DIN-Regular" w:hAnsi="DIN-Regular" w:cs="Arial"/>
                <w:color w:val="000000"/>
              </w:rPr>
            </w:pPr>
          </w:p>
          <w:p w14:paraId="3195C2A3" w14:textId="070E0A36" w:rsidR="00831428" w:rsidRDefault="00AE3001" w:rsidP="00831428">
            <w:pPr>
              <w:pStyle w:val="Textkrper"/>
              <w:rPr>
                <w:rFonts w:ascii="DIN-Regular" w:hAnsi="DIN-Regular" w:cs="Arial"/>
                <w:color w:val="000000"/>
              </w:rPr>
            </w:pPr>
            <w:r w:rsidRPr="009A4548">
              <w:rPr>
                <w:rFonts w:ascii="DIN-Regular" w:hAnsi="DIN-Regular" w:cs="Arial"/>
                <w:color w:val="000000"/>
              </w:rPr>
              <w:t xml:space="preserve">Insbesondere bei komplexen Krankheitsbildern wie </w:t>
            </w:r>
            <w:r w:rsidR="002F5650" w:rsidRPr="002F5650">
              <w:rPr>
                <w:rFonts w:ascii="DIN-Regular" w:hAnsi="DIN-Regular" w:cs="Arial"/>
                <w:color w:val="000000"/>
              </w:rPr>
              <w:t>Krebs, neurodegenerativen Krankheiten (z. B. Alzheimer oder Parkinson), schweren Infektionskrankheiten, Autoimmunerkrankungen oder seltenen genetischen Leiden</w:t>
            </w:r>
            <w:r w:rsidR="00B67E8F">
              <w:rPr>
                <w:rFonts w:ascii="DIN-Regular" w:hAnsi="DIN-Regular" w:cs="Arial"/>
                <w:color w:val="000000"/>
              </w:rPr>
              <w:t xml:space="preserve"> </w:t>
            </w:r>
            <w:r w:rsidRPr="009A4548">
              <w:rPr>
                <w:rFonts w:ascii="DIN-Regular" w:hAnsi="DIN-Regular" w:cs="Arial"/>
                <w:color w:val="000000"/>
              </w:rPr>
              <w:t xml:space="preserve">stossen reine Zellkulturmodelle (in vitro) oder Computersimulationen (in silico) an ihre Grenzen. Die vielschichtigen Wechselwirkungen zwischen Organen und Zellen lassen sich nur im lebenden Organismus (in vivo) umfassend untersuchen. </w:t>
            </w:r>
            <w:r w:rsidR="00831428" w:rsidRPr="00831428">
              <w:rPr>
                <w:rFonts w:ascii="DIN-Regular" w:hAnsi="DIN-Regular" w:cs="Arial"/>
                <w:color w:val="000000"/>
              </w:rPr>
              <w:t>Gerade bei der Erforschung solcher schweren Erkrankungen ist der Einsatz von Tierversuchen des Schweregrads 3 häufig unvermeidbar, da das Fortschreiten der Krankheit selbst im Tiermodell eine erhebliche Belastung verursacht</w:t>
            </w:r>
            <w:r w:rsidR="00831428">
              <w:rPr>
                <w:rFonts w:ascii="DIN-Regular" w:hAnsi="DIN-Regular" w:cs="Arial"/>
                <w:color w:val="000000"/>
              </w:rPr>
              <w:t>,</w:t>
            </w:r>
            <w:r w:rsidR="00831428" w:rsidRPr="00831428">
              <w:rPr>
                <w:rFonts w:ascii="DIN-Regular" w:hAnsi="DIN-Regular" w:cs="Arial"/>
                <w:color w:val="000000"/>
              </w:rPr>
              <w:t xml:space="preserve"> unabhängig davon, wie schonend der Versuch durchgeführt wird.</w:t>
            </w:r>
          </w:p>
          <w:p w14:paraId="49CE32F9" w14:textId="77777777" w:rsidR="00F631D2" w:rsidRPr="00831428" w:rsidRDefault="00F631D2" w:rsidP="00831428">
            <w:pPr>
              <w:pStyle w:val="Textkrper"/>
              <w:rPr>
                <w:rFonts w:ascii="DIN-Regular" w:hAnsi="DIN-Regular" w:cs="Arial"/>
                <w:color w:val="000000"/>
              </w:rPr>
            </w:pPr>
          </w:p>
          <w:p w14:paraId="502C349D" w14:textId="507D08CB" w:rsidR="00AE3001" w:rsidRPr="002478E3" w:rsidRDefault="00831428" w:rsidP="00AD0387">
            <w:pPr>
              <w:pStyle w:val="Textkrper"/>
              <w:rPr>
                <w:rFonts w:ascii="DIN-Regular" w:hAnsi="DIN-Regular" w:cs="Arial"/>
                <w:color w:val="000000"/>
              </w:rPr>
            </w:pPr>
            <w:r w:rsidRPr="00831428">
              <w:rPr>
                <w:rFonts w:ascii="DIN-Regular" w:hAnsi="DIN-Regular" w:cs="Arial"/>
                <w:color w:val="000000"/>
              </w:rPr>
              <w:t>Würde die Initiative angenommen, wären genau diese Forschungsbereiche massiv betroffen, da Tierversuche des Schweregrads 3 sowie Tierversuche in der Grundlagenforschung und in der Ausbildung unmittelbar verboten wären.</w:t>
            </w:r>
            <w:r w:rsidR="000E6A7C">
              <w:rPr>
                <w:rFonts w:ascii="DIN-Regular" w:hAnsi="DIN-Regular" w:cs="Arial"/>
                <w:color w:val="000000"/>
              </w:rPr>
              <w:t xml:space="preserve"> E</w:t>
            </w:r>
            <w:r w:rsidR="000E6A7C" w:rsidRPr="000E6A7C">
              <w:rPr>
                <w:rFonts w:ascii="DIN-Regular" w:hAnsi="DIN-Regular" w:cs="Arial"/>
                <w:color w:val="000000"/>
              </w:rPr>
              <w:t xml:space="preserve">in zentraler Bestandteil des etablierten Sicherheitsprozesses in der Arzneimittelentwicklung </w:t>
            </w:r>
            <w:r w:rsidR="000E6A7C">
              <w:rPr>
                <w:rFonts w:ascii="DIN-Regular" w:hAnsi="DIN-Regular" w:cs="Arial"/>
                <w:color w:val="000000"/>
              </w:rPr>
              <w:t xml:space="preserve">würde </w:t>
            </w:r>
            <w:r w:rsidR="000E6A7C" w:rsidRPr="000E6A7C">
              <w:rPr>
                <w:rFonts w:ascii="DIN-Regular" w:hAnsi="DIN-Regular" w:cs="Arial"/>
                <w:color w:val="000000"/>
              </w:rPr>
              <w:t>wegfallen</w:t>
            </w:r>
            <w:r w:rsidR="000E6A7C">
              <w:rPr>
                <w:rFonts w:ascii="DIN-Regular" w:hAnsi="DIN-Regular" w:cs="Arial"/>
                <w:color w:val="000000"/>
              </w:rPr>
              <w:t>.</w:t>
            </w:r>
            <w:r w:rsidRPr="00831428">
              <w:rPr>
                <w:rFonts w:ascii="DIN-Regular" w:hAnsi="DIN-Regular" w:cs="Arial"/>
                <w:color w:val="000000"/>
              </w:rPr>
              <w:t xml:space="preserve"> Dies hätte weitreichende Konsequenzen für die Entwicklung neuer Therapien, da zentrale Krankheitsmechanismen und potenzielle Nebenwirkungen von Medikamenten in der vorklinischen Phase nicht mehr ausreichend untersucht werden könnten.</w:t>
            </w:r>
          </w:p>
        </w:tc>
      </w:tr>
      <w:tr w:rsidR="00AE3001" w:rsidRPr="00630621" w14:paraId="43EECE09" w14:textId="77777777" w:rsidTr="00910EA8">
        <w:tc>
          <w:tcPr>
            <w:tcW w:w="882" w:type="dxa"/>
          </w:tcPr>
          <w:p w14:paraId="53332058" w14:textId="77777777" w:rsidR="00AE3001" w:rsidRPr="009A4548" w:rsidRDefault="00AE3001" w:rsidP="00AE3001">
            <w:pPr>
              <w:rPr>
                <w:rFonts w:ascii="DIN-Regular" w:hAnsi="DIN-Regular" w:cs="Arial"/>
                <w:b/>
                <w:sz w:val="20"/>
                <w:szCs w:val="20"/>
              </w:rPr>
            </w:pPr>
          </w:p>
        </w:tc>
        <w:tc>
          <w:tcPr>
            <w:tcW w:w="8746" w:type="dxa"/>
          </w:tcPr>
          <w:p w14:paraId="516FBD80" w14:textId="77777777" w:rsidR="00AE3001" w:rsidRPr="009A4548" w:rsidRDefault="00AE3001" w:rsidP="00AE3001">
            <w:pPr>
              <w:pStyle w:val="Textkrper"/>
              <w:rPr>
                <w:rFonts w:ascii="DIN-Regular" w:hAnsi="DIN-Regular" w:cs="Arial"/>
                <w:b/>
                <w:bCs/>
                <w:color w:val="000000"/>
              </w:rPr>
            </w:pPr>
            <w:r w:rsidRPr="009A4548">
              <w:rPr>
                <w:rFonts w:ascii="DIN-Regular" w:hAnsi="DIN-Regular" w:cs="Arial"/>
                <w:b/>
                <w:bCs/>
                <w:color w:val="000000"/>
              </w:rPr>
              <w:t>Strenge Standards in der Schweizer Tierschutzgesetzgebung</w:t>
            </w:r>
          </w:p>
          <w:p w14:paraId="6B6CB1D3" w14:textId="77777777" w:rsidR="00AE3001" w:rsidRPr="009A4548" w:rsidRDefault="00AE3001" w:rsidP="00A92AD3">
            <w:pPr>
              <w:rPr>
                <w:rFonts w:ascii="DIN-Regular" w:hAnsi="DIN-Regular" w:cs="Arial"/>
                <w:b/>
                <w:sz w:val="20"/>
                <w:szCs w:val="20"/>
              </w:rPr>
            </w:pPr>
          </w:p>
        </w:tc>
      </w:tr>
      <w:tr w:rsidR="00AE3001" w:rsidRPr="00630621" w14:paraId="1A7F890B" w14:textId="77777777" w:rsidTr="00910EA8">
        <w:tc>
          <w:tcPr>
            <w:tcW w:w="882" w:type="dxa"/>
          </w:tcPr>
          <w:p w14:paraId="5860ED58" w14:textId="77777777" w:rsidR="00AE3001" w:rsidRPr="009A4548" w:rsidRDefault="00AE3001" w:rsidP="00AE3001">
            <w:pPr>
              <w:rPr>
                <w:rFonts w:ascii="DIN-Regular" w:hAnsi="DIN-Regular" w:cs="Arial"/>
                <w:b/>
                <w:sz w:val="20"/>
                <w:szCs w:val="20"/>
              </w:rPr>
            </w:pPr>
          </w:p>
        </w:tc>
        <w:tc>
          <w:tcPr>
            <w:tcW w:w="8746" w:type="dxa"/>
          </w:tcPr>
          <w:p w14:paraId="54D7D5A2" w14:textId="77777777" w:rsidR="00AE3001" w:rsidRPr="009A4548" w:rsidRDefault="00AE3001" w:rsidP="00AE3001">
            <w:pPr>
              <w:pStyle w:val="Textkrper"/>
              <w:rPr>
                <w:rFonts w:ascii="DIN-Regular" w:hAnsi="DIN-Regular" w:cs="Arial"/>
                <w:color w:val="000000"/>
              </w:rPr>
            </w:pPr>
            <w:r w:rsidRPr="009A4548">
              <w:rPr>
                <w:rFonts w:ascii="DIN-Regular" w:hAnsi="DIN-Regular" w:cs="Arial"/>
                <w:color w:val="000000"/>
              </w:rPr>
              <w:t>Der Begriff Tierversuch ist im Schweizer Tierschutzgesetz (TSchG) definiert als jede Massnahme, bei der lebende Tiere unter anderem zur Prüfung wissenschaftlicher Hypothesen oder zur Untersuchung der Wirkung von Stoffen eingesetzt werden. In der Praxis werden Tierversuche überwiegend in der medizinischen Forschung durchgeführt, um neue wissenschaftliche Erkenntnisse zu gewinnen und die Entwicklung von Medikamenten und Heilverfahren zu ermöglichen. Zahlreiche medizinische Errungenschaften der letzten Jahrzehnte sind auf Tierversuche zurückzuführen.</w:t>
            </w:r>
          </w:p>
          <w:p w14:paraId="197E39E3" w14:textId="63552185" w:rsidR="00AE3001" w:rsidRPr="007755E3" w:rsidRDefault="00AE3001" w:rsidP="007755E3">
            <w:pPr>
              <w:pStyle w:val="Textkrper"/>
              <w:rPr>
                <w:rFonts w:ascii="DIN-Regular" w:hAnsi="DIN-Regular" w:cs="Arial"/>
                <w:color w:val="000000"/>
              </w:rPr>
            </w:pPr>
            <w:r w:rsidRPr="009A4548">
              <w:rPr>
                <w:rFonts w:ascii="DIN-Regular" w:hAnsi="DIN-Regular" w:cs="Arial"/>
                <w:color w:val="000000"/>
              </w:rPr>
              <w:t xml:space="preserve">Laut der </w:t>
            </w:r>
            <w:hyperlink r:id="rId17" w:history="1">
              <w:r w:rsidRPr="009A4548">
                <w:rPr>
                  <w:rStyle w:val="Hyperlink"/>
                  <w:rFonts w:ascii="DIN-Regular" w:hAnsi="DIN-Regular" w:cs="Arial"/>
                </w:rPr>
                <w:t>Tierversuchsstatistik</w:t>
              </w:r>
            </w:hyperlink>
            <w:r w:rsidRPr="009A4548">
              <w:rPr>
                <w:rFonts w:ascii="DIN-Regular" w:hAnsi="DIN-Regular" w:cs="Arial"/>
                <w:color w:val="000000"/>
              </w:rPr>
              <w:t xml:space="preserve"> des Bundesamts für Lebensmittelsicherheit und Veterinärwesen (BLV) wurden im Jahr 2024 in der Schweiz rund 520’000 Tiere für Forschungszwecke eingesetzt, davon etwa drei Viertel Labortiere</w:t>
            </w:r>
            <w:r w:rsidR="007755E3">
              <w:rPr>
                <w:rFonts w:ascii="DIN-Regular" w:hAnsi="DIN-Regular" w:cs="Arial"/>
                <w:color w:val="000000"/>
              </w:rPr>
              <w:t>,</w:t>
            </w:r>
            <w:r w:rsidRPr="009A4548">
              <w:rPr>
                <w:rFonts w:ascii="DIN-Regular" w:hAnsi="DIN-Regular" w:cs="Arial"/>
                <w:color w:val="000000"/>
              </w:rPr>
              <w:t xml:space="preserve"> hauptsächlich Mäuse und Ratten. Im Vergleich zum Vorjahr ist die Zahl der Tierversuche um 12 Prozent gesunken. Wie Abbildung 1 zeigt, ist die Zahl der durchgeführten Tierversuche seit Beginn der statistischen Erhebung im Jahr 1983 kontinuierlich zurückgegangen und lag 2024 rund 74 Prozent unter dem damaligen Niveau. Den grössten Anteil, rund 325’000 Tiere (etwa 62 %), entfiel nach wie vor auf die Grundlagenforschung.</w:t>
            </w:r>
          </w:p>
        </w:tc>
      </w:tr>
      <w:tr w:rsidR="00AE3001" w:rsidRPr="00630621" w14:paraId="3E1883CC" w14:textId="77777777" w:rsidTr="00910EA8">
        <w:tc>
          <w:tcPr>
            <w:tcW w:w="882" w:type="dxa"/>
          </w:tcPr>
          <w:p w14:paraId="4FD4AD32" w14:textId="4CAE1726" w:rsidR="00AE3001" w:rsidRPr="009A4548" w:rsidRDefault="00AE3001" w:rsidP="00AE3001">
            <w:pPr>
              <w:rPr>
                <w:rFonts w:ascii="DIN-Regular" w:hAnsi="DIN-Regular" w:cs="Arial"/>
                <w:b/>
                <w:sz w:val="20"/>
                <w:szCs w:val="20"/>
              </w:rPr>
            </w:pPr>
          </w:p>
        </w:tc>
        <w:tc>
          <w:tcPr>
            <w:tcW w:w="8746" w:type="dxa"/>
          </w:tcPr>
          <w:p w14:paraId="049B2EC6" w14:textId="77777777" w:rsidR="00AE3001" w:rsidRPr="009A4548" w:rsidRDefault="00AE3001" w:rsidP="00AE3001">
            <w:pPr>
              <w:pStyle w:val="Textkrper"/>
              <w:rPr>
                <w:rFonts w:ascii="DIN-Regular" w:hAnsi="DIN-Regular" w:cs="Arial"/>
                <w:b/>
                <w:bCs/>
                <w:color w:val="000000"/>
                <w:sz w:val="24"/>
                <w:szCs w:val="24"/>
              </w:rPr>
            </w:pPr>
            <w:r w:rsidRPr="009A4548">
              <w:rPr>
                <w:rFonts w:ascii="DIN-Regular" w:hAnsi="DIN-Regular" w:cs="Arial"/>
                <w:b/>
                <w:bCs/>
                <w:color w:val="000000"/>
                <w:sz w:val="24"/>
                <w:szCs w:val="24"/>
              </w:rPr>
              <w:t>Abbildung 1: Anzahl Tierversuche in der Schweiz</w:t>
            </w:r>
          </w:p>
          <w:p w14:paraId="505E22BE" w14:textId="77777777" w:rsidR="00AE3001" w:rsidRPr="009A4548" w:rsidRDefault="00AE3001" w:rsidP="00F73547">
            <w:pPr>
              <w:pStyle w:val="Textkrper"/>
              <w:ind w:left="426" w:hanging="426"/>
              <w:rPr>
                <w:rFonts w:ascii="DIN-Regular" w:hAnsi="DIN-Regular" w:cs="Arial"/>
                <w:color w:val="000000"/>
              </w:rPr>
            </w:pPr>
            <w:r w:rsidRPr="009A4548">
              <w:rPr>
                <w:rFonts w:ascii="DIN-Regular" w:hAnsi="DIN-Regular" w:cs="Arial"/>
                <w:noProof/>
                <w:color w:val="000000"/>
              </w:rPr>
              <w:drawing>
                <wp:inline distT="0" distB="0" distL="0" distR="0" wp14:anchorId="130EC412" wp14:editId="5DDC544B">
                  <wp:extent cx="4308160" cy="2904371"/>
                  <wp:effectExtent l="0" t="0" r="0" b="0"/>
                  <wp:docPr id="1534576742" name="Grafik 2" descr="Ein Bild, das Text, Screenshot, Reihe, Diagram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576742" name="Grafik 2" descr="Ein Bild, das Text, Screenshot, Reihe, Diagramm enthält.&#10;&#10;KI-generierte Inhalte können fehlerhaft sein."/>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8344"/>
                          <a:stretch>
                            <a:fillRect/>
                          </a:stretch>
                        </pic:blipFill>
                        <pic:spPr bwMode="auto">
                          <a:xfrm>
                            <a:off x="0" y="0"/>
                            <a:ext cx="4322999" cy="2914375"/>
                          </a:xfrm>
                          <a:prstGeom prst="rect">
                            <a:avLst/>
                          </a:prstGeom>
                          <a:noFill/>
                          <a:ln>
                            <a:noFill/>
                          </a:ln>
                          <a:extLst>
                            <a:ext uri="{53640926-AAD7-44D8-BBD7-CCE9431645EC}">
                              <a14:shadowObscured xmlns:a14="http://schemas.microsoft.com/office/drawing/2010/main"/>
                            </a:ext>
                          </a:extLst>
                        </pic:spPr>
                      </pic:pic>
                    </a:graphicData>
                  </a:graphic>
                </wp:inline>
              </w:drawing>
            </w:r>
          </w:p>
          <w:p w14:paraId="4667B16F" w14:textId="77777777" w:rsidR="00AE3001" w:rsidRPr="009A4548" w:rsidRDefault="00AE3001" w:rsidP="00AE3001">
            <w:pPr>
              <w:pStyle w:val="Textkrper"/>
              <w:rPr>
                <w:rFonts w:ascii="DIN-Regular" w:hAnsi="DIN-Regular" w:cs="Arial"/>
                <w:color w:val="000000"/>
                <w:sz w:val="16"/>
                <w:szCs w:val="16"/>
              </w:rPr>
            </w:pPr>
            <w:r w:rsidRPr="009A4548">
              <w:rPr>
                <w:rFonts w:ascii="DIN-Regular" w:hAnsi="DIN-Regular" w:cs="Arial"/>
                <w:color w:val="000000"/>
                <w:sz w:val="16"/>
                <w:szCs w:val="16"/>
              </w:rPr>
              <w:t>Embed code: &lt;iframe title="" aria-label="Säulen" id="datawrapper-chart-58EYA" src="https://datawrapper.dwcdn.net/58EYA/3/" scrolling="no" frameborder="0" style="width: 0; min-width: 100% !important; border: none;" height="401" data-external="1"&gt;&lt;/iframe&gt;&lt;script type="text/javascript"&gt;window.addEventListener("message",function(a){if(void 0!==a.data["datawrapper-height"]){var e=document.querySelectorAll("iframe");for(var t in a.data["datawrapper-height"])for(var r,i=0;r=e[i];i++)if(r.contentWindow===a.source){var d=a.data["datawrapper-height"][t]+"px";r.style.height=d}}});&lt;/script&gt;</w:t>
            </w:r>
          </w:p>
          <w:p w14:paraId="2D054443" w14:textId="77777777" w:rsidR="00AE3001" w:rsidRPr="009A4548" w:rsidRDefault="00AE3001" w:rsidP="00A92AD3">
            <w:pPr>
              <w:rPr>
                <w:rFonts w:ascii="DIN-Regular" w:hAnsi="DIN-Regular" w:cs="Arial"/>
                <w:b/>
                <w:sz w:val="20"/>
                <w:szCs w:val="20"/>
              </w:rPr>
            </w:pPr>
          </w:p>
        </w:tc>
      </w:tr>
      <w:tr w:rsidR="00AE3001" w:rsidRPr="00630621" w14:paraId="6431F2CD" w14:textId="77777777" w:rsidTr="00910EA8">
        <w:tc>
          <w:tcPr>
            <w:tcW w:w="882" w:type="dxa"/>
          </w:tcPr>
          <w:p w14:paraId="72906105" w14:textId="77777777" w:rsidR="00AE3001" w:rsidRPr="009A4548" w:rsidRDefault="00AE3001" w:rsidP="00AE3001">
            <w:pPr>
              <w:rPr>
                <w:rFonts w:ascii="DIN-Regular" w:hAnsi="DIN-Regular" w:cs="Arial"/>
                <w:b/>
                <w:sz w:val="20"/>
                <w:szCs w:val="20"/>
              </w:rPr>
            </w:pPr>
          </w:p>
        </w:tc>
        <w:tc>
          <w:tcPr>
            <w:tcW w:w="8746" w:type="dxa"/>
            <w:shd w:val="clear" w:color="auto" w:fill="D9D9D9" w:themeFill="background1" w:themeFillShade="D9"/>
          </w:tcPr>
          <w:p w14:paraId="7F0CA0E2" w14:textId="77777777" w:rsidR="00AE3001" w:rsidRPr="009A4548" w:rsidRDefault="00AE3001" w:rsidP="00AE3001">
            <w:pPr>
              <w:pStyle w:val="Textkrper"/>
              <w:shd w:val="clear" w:color="auto" w:fill="E7E6E6" w:themeFill="background2"/>
              <w:rPr>
                <w:rFonts w:ascii="DIN-Regular" w:hAnsi="DIN-Regular" w:cs="Arial"/>
                <w:color w:val="000000"/>
              </w:rPr>
            </w:pPr>
            <w:hyperlink r:id="rId19" w:history="1">
              <w:r w:rsidRPr="009A4548">
                <w:rPr>
                  <w:rStyle w:val="Hyperlink"/>
                  <w:rFonts w:ascii="DIN-Regular" w:hAnsi="DIN-Regular" w:cs="Arial"/>
                </w:rPr>
                <w:t>3R-Prinzipien</w:t>
              </w:r>
            </w:hyperlink>
            <w:r w:rsidRPr="009A4548">
              <w:rPr>
                <w:rFonts w:ascii="DIN-Regular" w:hAnsi="DIN-Regular" w:cs="Arial"/>
                <w:color w:val="000000"/>
              </w:rPr>
              <w:t xml:space="preserve"> in der Forschung:</w:t>
            </w:r>
          </w:p>
          <w:p w14:paraId="22850559" w14:textId="77777777" w:rsidR="00AE3001" w:rsidRPr="009A4548" w:rsidRDefault="00AE3001" w:rsidP="00AE3001">
            <w:pPr>
              <w:pStyle w:val="Textkrper"/>
              <w:shd w:val="clear" w:color="auto" w:fill="E7E6E6" w:themeFill="background2"/>
              <w:rPr>
                <w:rFonts w:ascii="DIN-Regular" w:hAnsi="DIN-Regular" w:cs="Arial"/>
                <w:color w:val="000000"/>
              </w:rPr>
            </w:pPr>
            <w:r w:rsidRPr="009A4548">
              <w:rPr>
                <w:rFonts w:ascii="DIN-Regular" w:hAnsi="DIN-Regular" w:cs="Arial"/>
                <w:color w:val="000000"/>
              </w:rPr>
              <w:t>Die Forschung ist bestrebt, Tierversuche so weit wie möglich zu vermeiden, zu reduzieren und laufend zu verbessern. Tierversuche sind in der Schweiz nur erlaubt, wenn</w:t>
            </w:r>
          </w:p>
          <w:p w14:paraId="642AFBED" w14:textId="77777777" w:rsidR="00AE3001" w:rsidRPr="009A4548" w:rsidRDefault="00AE3001" w:rsidP="00AE3001">
            <w:pPr>
              <w:pStyle w:val="Textkrper"/>
              <w:numPr>
                <w:ilvl w:val="0"/>
                <w:numId w:val="11"/>
              </w:numPr>
              <w:shd w:val="clear" w:color="auto" w:fill="E7E6E6" w:themeFill="background2"/>
              <w:rPr>
                <w:rFonts w:ascii="DIN-Regular" w:hAnsi="DIN-Regular" w:cs="Arial"/>
                <w:color w:val="000000"/>
              </w:rPr>
            </w:pPr>
            <w:r w:rsidRPr="009A4548">
              <w:rPr>
                <w:rFonts w:ascii="DIN-Regular" w:hAnsi="DIN-Regular" w:cs="Arial"/>
                <w:color w:val="000000"/>
              </w:rPr>
              <w:t>keine wissenschaftlich anerkannte Alternativmethode verfügbar ist,</w:t>
            </w:r>
          </w:p>
          <w:p w14:paraId="600F8FB5" w14:textId="77777777" w:rsidR="00AE3001" w:rsidRPr="009A4548" w:rsidRDefault="00AE3001" w:rsidP="00AE3001">
            <w:pPr>
              <w:pStyle w:val="Textkrper"/>
              <w:numPr>
                <w:ilvl w:val="0"/>
                <w:numId w:val="11"/>
              </w:numPr>
              <w:shd w:val="clear" w:color="auto" w:fill="E7E6E6" w:themeFill="background2"/>
              <w:rPr>
                <w:rFonts w:ascii="DIN-Regular" w:hAnsi="DIN-Regular" w:cs="Arial"/>
                <w:color w:val="000000"/>
              </w:rPr>
            </w:pPr>
            <w:r w:rsidRPr="009A4548">
              <w:rPr>
                <w:rFonts w:ascii="DIN-Regular" w:hAnsi="DIN-Regular" w:cs="Arial"/>
                <w:color w:val="000000"/>
              </w:rPr>
              <w:t>ein hoher wissenschaftlicher oder gesellschaftlicher Nutzen zu erwarten ist,</w:t>
            </w:r>
          </w:p>
          <w:p w14:paraId="50090013" w14:textId="77777777" w:rsidR="00AE3001" w:rsidRPr="009A4548" w:rsidRDefault="00AE3001" w:rsidP="00AE3001">
            <w:pPr>
              <w:pStyle w:val="Textkrper"/>
              <w:numPr>
                <w:ilvl w:val="0"/>
                <w:numId w:val="11"/>
              </w:numPr>
              <w:shd w:val="clear" w:color="auto" w:fill="E7E6E6" w:themeFill="background2"/>
              <w:rPr>
                <w:rFonts w:ascii="DIN-Regular" w:hAnsi="DIN-Regular" w:cs="Arial"/>
                <w:color w:val="000000"/>
              </w:rPr>
            </w:pPr>
            <w:r w:rsidRPr="009A4548">
              <w:rPr>
                <w:rFonts w:ascii="DIN-Regular" w:hAnsi="DIN-Regular" w:cs="Arial"/>
                <w:color w:val="000000"/>
              </w:rPr>
              <w:t>und die Belastung der Tiere auf das notwendige Minimum beschränkt wird.</w:t>
            </w:r>
          </w:p>
          <w:p w14:paraId="0454B345" w14:textId="77777777" w:rsidR="00AE3001" w:rsidRPr="009A4548" w:rsidRDefault="00AE3001" w:rsidP="00AE3001">
            <w:pPr>
              <w:pStyle w:val="Textkrper"/>
              <w:shd w:val="clear" w:color="auto" w:fill="E7E6E6" w:themeFill="background2"/>
              <w:rPr>
                <w:rFonts w:ascii="DIN-Regular" w:hAnsi="DIN-Regular" w:cs="Arial"/>
                <w:color w:val="000000"/>
              </w:rPr>
            </w:pPr>
            <w:r w:rsidRPr="009A4548">
              <w:rPr>
                <w:rFonts w:ascii="DIN-Regular" w:hAnsi="DIN-Regular" w:cs="Arial"/>
                <w:color w:val="000000"/>
              </w:rPr>
              <w:t>Im Zentrum stehen dabei die 3R-Prinzipien:</w:t>
            </w:r>
          </w:p>
          <w:p w14:paraId="406E13CA" w14:textId="77777777" w:rsidR="00AE3001" w:rsidRPr="009A4548" w:rsidRDefault="00AE3001" w:rsidP="00AE3001">
            <w:pPr>
              <w:pStyle w:val="Textkrper"/>
              <w:numPr>
                <w:ilvl w:val="0"/>
                <w:numId w:val="12"/>
              </w:numPr>
              <w:shd w:val="clear" w:color="auto" w:fill="E7E6E6" w:themeFill="background2"/>
              <w:rPr>
                <w:rFonts w:ascii="DIN-Regular" w:hAnsi="DIN-Regular" w:cs="Arial"/>
                <w:color w:val="000000"/>
              </w:rPr>
            </w:pPr>
            <w:r w:rsidRPr="009A4548">
              <w:rPr>
                <w:rFonts w:ascii="DIN-Regular" w:hAnsi="DIN-Regular" w:cs="Arial"/>
                <w:color w:val="000000"/>
              </w:rPr>
              <w:t>Replace (Ersetzen): Tierversuche sollen durch alternative Methoden wie Zellkulturen, Organoide oder Computersimulationen ersetzt werden.</w:t>
            </w:r>
          </w:p>
          <w:p w14:paraId="59FA0F49" w14:textId="77777777" w:rsidR="00AE3001" w:rsidRPr="009A4548" w:rsidRDefault="00AE3001" w:rsidP="00AE3001">
            <w:pPr>
              <w:pStyle w:val="Textkrper"/>
              <w:numPr>
                <w:ilvl w:val="0"/>
                <w:numId w:val="12"/>
              </w:numPr>
              <w:shd w:val="clear" w:color="auto" w:fill="E7E6E6" w:themeFill="background2"/>
              <w:rPr>
                <w:rFonts w:ascii="DIN-Regular" w:hAnsi="DIN-Regular" w:cs="Arial"/>
                <w:color w:val="000000"/>
              </w:rPr>
            </w:pPr>
            <w:r w:rsidRPr="009A4548">
              <w:rPr>
                <w:rFonts w:ascii="DIN-Regular" w:hAnsi="DIN-Regular" w:cs="Arial"/>
                <w:color w:val="000000"/>
              </w:rPr>
              <w:t>Reduce (Verringern): Die Anzahl der eingesetzten Tiere wird durch optimierte Versuchsplanung und Datennutzung möglichst klein gehalten.</w:t>
            </w:r>
          </w:p>
          <w:p w14:paraId="69295ABA" w14:textId="77777777" w:rsidR="00AE3001" w:rsidRPr="009A4548" w:rsidRDefault="00AE3001" w:rsidP="00AE3001">
            <w:pPr>
              <w:pStyle w:val="Textkrper"/>
              <w:numPr>
                <w:ilvl w:val="0"/>
                <w:numId w:val="12"/>
              </w:numPr>
              <w:shd w:val="clear" w:color="auto" w:fill="E7E6E6" w:themeFill="background2"/>
              <w:rPr>
                <w:rFonts w:ascii="DIN-Regular" w:hAnsi="DIN-Regular" w:cs="Arial"/>
                <w:color w:val="000000"/>
              </w:rPr>
            </w:pPr>
            <w:r w:rsidRPr="009A4548">
              <w:rPr>
                <w:rFonts w:ascii="DIN-Regular" w:hAnsi="DIN-Regular" w:cs="Arial"/>
                <w:color w:val="000000"/>
              </w:rPr>
              <w:t>Refine (Verbessern): Versuche werden so gestaltet, dass Schmerzen, Stress und Belastungen für die Tiere minimiert werden.</w:t>
            </w:r>
          </w:p>
          <w:p w14:paraId="728A9165" w14:textId="77777777" w:rsidR="00AE3001" w:rsidRPr="009A4548" w:rsidRDefault="00AE3001" w:rsidP="00AE3001">
            <w:pPr>
              <w:pStyle w:val="Textkrper"/>
              <w:shd w:val="clear" w:color="auto" w:fill="E7E6E6" w:themeFill="background2"/>
              <w:rPr>
                <w:rFonts w:ascii="DIN-Regular" w:hAnsi="DIN-Regular" w:cs="Arial"/>
                <w:color w:val="000000"/>
              </w:rPr>
            </w:pPr>
            <w:r w:rsidRPr="009A4548">
              <w:rPr>
                <w:rFonts w:ascii="DIN-Regular" w:hAnsi="DIN-Regular" w:cs="Arial"/>
                <w:color w:val="000000"/>
              </w:rPr>
              <w:t>Diese Prinzipien sind gesetzlich verankert und bilden die Grundlage für die Planung und Bewilligung jedes Tierversuchs.</w:t>
            </w:r>
          </w:p>
          <w:p w14:paraId="48F8CB3F" w14:textId="77777777" w:rsidR="00AE3001" w:rsidRPr="009A4548" w:rsidRDefault="00AE3001" w:rsidP="00AE3001">
            <w:pPr>
              <w:pStyle w:val="Textkrper"/>
              <w:shd w:val="clear" w:color="auto" w:fill="E7E6E6" w:themeFill="background2"/>
              <w:rPr>
                <w:rFonts w:ascii="DIN-Regular" w:hAnsi="DIN-Regular" w:cs="Arial"/>
                <w:color w:val="000000"/>
              </w:rPr>
            </w:pPr>
            <w:r w:rsidRPr="009A4548">
              <w:rPr>
                <w:rFonts w:ascii="DIN-Regular" w:hAnsi="DIN-Regular" w:cs="Arial"/>
                <w:color w:val="000000"/>
              </w:rPr>
              <w:lastRenderedPageBreak/>
              <w:t>Um die Umsetzung der 3R-Prinzipien weiter zu stärken, wurde 2018 das 3R-Kompetenzzentrum</w:t>
            </w:r>
            <w:r w:rsidRPr="009A4548">
              <w:rPr>
                <w:rFonts w:ascii="DIN-Regular" w:hAnsi="DIN-Regular" w:cs="Arial"/>
                <w:b/>
                <w:bCs/>
                <w:color w:val="000000"/>
              </w:rPr>
              <w:t xml:space="preserve"> </w:t>
            </w:r>
            <w:r w:rsidRPr="009A4548">
              <w:rPr>
                <w:rFonts w:ascii="DIN-Regular" w:hAnsi="DIN-Regular" w:cs="Arial"/>
                <w:color w:val="000000"/>
              </w:rPr>
              <w:t>gegründet. Es wird vom Bund (SBFI und BLV), den Hochschulen sowie der pharmazeutischen Industrie gemeinsam getragen und finanziert.</w:t>
            </w:r>
          </w:p>
          <w:p w14:paraId="27E70184" w14:textId="43862086" w:rsidR="00AE3001" w:rsidRPr="00161A8F" w:rsidRDefault="00A00B10" w:rsidP="00A92AD3">
            <w:pPr>
              <w:rPr>
                <w:rFonts w:ascii="DIN-Regular" w:hAnsi="DIN-Regular" w:cs="Arial"/>
                <w:bCs/>
                <w:sz w:val="20"/>
                <w:szCs w:val="20"/>
              </w:rPr>
            </w:pPr>
            <w:r>
              <w:rPr>
                <w:rFonts w:ascii="DIN-Regular" w:hAnsi="DIN-Regular" w:cs="Arial"/>
                <w:bCs/>
                <w:sz w:val="20"/>
                <w:szCs w:val="20"/>
              </w:rPr>
              <w:t>Ausserdem wird im</w:t>
            </w:r>
            <w:r w:rsidR="00161A8F" w:rsidRPr="00161A8F">
              <w:rPr>
                <w:rFonts w:ascii="DIN-Regular" w:hAnsi="DIN-Regular" w:cs="Arial"/>
                <w:bCs/>
                <w:sz w:val="20"/>
                <w:szCs w:val="20"/>
              </w:rPr>
              <w:t xml:space="preserve"> Rahmen</w:t>
            </w:r>
            <w:r w:rsidR="00161A8F">
              <w:rPr>
                <w:rFonts w:ascii="DIN-Regular" w:hAnsi="DIN-Regular" w:cs="Arial"/>
                <w:bCs/>
                <w:sz w:val="20"/>
                <w:szCs w:val="20"/>
              </w:rPr>
              <w:t xml:space="preserve"> </w:t>
            </w:r>
            <w:r w:rsidR="009B0259">
              <w:rPr>
                <w:rFonts w:ascii="DIN-Regular" w:hAnsi="DIN-Regular" w:cs="Arial"/>
                <w:bCs/>
                <w:sz w:val="20"/>
                <w:szCs w:val="20"/>
              </w:rPr>
              <w:t>der</w:t>
            </w:r>
            <w:r w:rsidR="00161A8F">
              <w:rPr>
                <w:rFonts w:ascii="DIN-Regular" w:hAnsi="DIN-Regular" w:cs="Arial"/>
                <w:bCs/>
                <w:sz w:val="20"/>
                <w:szCs w:val="20"/>
              </w:rPr>
              <w:t xml:space="preserve"> Vernehmlassung </w:t>
            </w:r>
            <w:r w:rsidR="009B0259">
              <w:rPr>
                <w:rFonts w:ascii="DIN-Regular" w:hAnsi="DIN-Regular" w:cs="Arial"/>
                <w:bCs/>
                <w:sz w:val="20"/>
                <w:szCs w:val="20"/>
              </w:rPr>
              <w:t xml:space="preserve">zur parlamentarischen Initiative </w:t>
            </w:r>
            <w:r w:rsidR="009B0259" w:rsidRPr="009B0259">
              <w:rPr>
                <w:rFonts w:ascii="DIN-Regular" w:hAnsi="DIN-Regular" w:cs="Arial"/>
                <w:bCs/>
                <w:i/>
                <w:iCs/>
                <w:sz w:val="20"/>
                <w:szCs w:val="20"/>
              </w:rPr>
              <w:t>«Mehr Ressourcen und Anreize für die 3R-Forschung, um alternativen zu den Tierversuchen rascher voranzutreiben»</w:t>
            </w:r>
            <w:r w:rsidR="009B0259" w:rsidRPr="009B0259">
              <w:rPr>
                <w:rFonts w:ascii="DIN-Regular" w:hAnsi="DIN-Regular" w:cs="Arial"/>
                <w:bCs/>
                <w:sz w:val="20"/>
                <w:szCs w:val="20"/>
              </w:rPr>
              <w:t xml:space="preserve"> </w:t>
            </w:r>
            <w:r w:rsidR="00962A10">
              <w:rPr>
                <w:rFonts w:ascii="DIN-Regular" w:hAnsi="DIN-Regular" w:cs="Arial"/>
                <w:bCs/>
                <w:sz w:val="20"/>
                <w:szCs w:val="20"/>
              </w:rPr>
              <w:t>gefordert, dass die Förderung des 3R-Prinzip</w:t>
            </w:r>
            <w:r w:rsidR="000940D3">
              <w:rPr>
                <w:rFonts w:ascii="DIN-Regular" w:hAnsi="DIN-Regular" w:cs="Arial"/>
                <w:bCs/>
                <w:sz w:val="20"/>
                <w:szCs w:val="20"/>
              </w:rPr>
              <w:t xml:space="preserve">s gesetzlich verankert wird und </w:t>
            </w:r>
            <w:r w:rsidR="00311A36">
              <w:rPr>
                <w:rFonts w:ascii="DIN-Regular" w:hAnsi="DIN-Regular" w:cs="Arial"/>
                <w:bCs/>
                <w:sz w:val="20"/>
                <w:szCs w:val="20"/>
              </w:rPr>
              <w:t>die Ressourcen ausgebaut werde</w:t>
            </w:r>
            <w:commentRangeStart w:id="1"/>
            <w:r w:rsidR="00311A36">
              <w:rPr>
                <w:rFonts w:ascii="DIN-Regular" w:hAnsi="DIN-Regular" w:cs="Arial"/>
                <w:bCs/>
                <w:sz w:val="20"/>
                <w:szCs w:val="20"/>
              </w:rPr>
              <w:t>n.</w:t>
            </w:r>
            <w:commentRangeEnd w:id="1"/>
            <w:r w:rsidR="00174703" w:rsidRPr="00161A8F">
              <w:rPr>
                <w:rStyle w:val="Kommentarzeichen"/>
                <w:rFonts w:ascii="DIN-Regular" w:hAnsi="DIN-Regular" w:cs="Arial"/>
                <w:bCs/>
                <w:sz w:val="20"/>
                <w:szCs w:val="20"/>
              </w:rPr>
              <w:commentReference w:id="1"/>
            </w:r>
          </w:p>
        </w:tc>
      </w:tr>
      <w:tr w:rsidR="00A92AD3" w:rsidRPr="00630621" w14:paraId="3FCE040B" w14:textId="77777777" w:rsidTr="00910EA8">
        <w:tc>
          <w:tcPr>
            <w:tcW w:w="882" w:type="dxa"/>
          </w:tcPr>
          <w:p w14:paraId="6C61F96C" w14:textId="77777777" w:rsidR="00A92AD3" w:rsidRPr="009A4548" w:rsidRDefault="00A92AD3" w:rsidP="00A92AD3">
            <w:pPr>
              <w:rPr>
                <w:rFonts w:ascii="DIN-Regular" w:hAnsi="DIN-Regular" w:cs="Arial"/>
                <w:b/>
                <w:sz w:val="20"/>
                <w:szCs w:val="20"/>
              </w:rPr>
            </w:pPr>
          </w:p>
        </w:tc>
        <w:tc>
          <w:tcPr>
            <w:tcW w:w="8746" w:type="dxa"/>
          </w:tcPr>
          <w:p w14:paraId="6A05BF56" w14:textId="0837CEC7" w:rsidR="000A7308" w:rsidRPr="009A4548" w:rsidRDefault="000A7308" w:rsidP="000A7308">
            <w:pPr>
              <w:pStyle w:val="Textkrper"/>
              <w:rPr>
                <w:rFonts w:ascii="DIN-Regular" w:hAnsi="DIN-Regular" w:cs="Arial"/>
                <w:color w:val="000000"/>
              </w:rPr>
            </w:pPr>
            <w:r w:rsidRPr="009A4548">
              <w:rPr>
                <w:rFonts w:ascii="DIN-Regular" w:hAnsi="DIN-Regular" w:cs="Arial"/>
                <w:color w:val="000000"/>
              </w:rPr>
              <w:t xml:space="preserve">Bei Tierversuchen werden vier Schweregrade unterschieden: keine Belastung (z. B. Beobachtungsstudien, Schweregrad 0), leichte Belastung mit kurzfristigen, geringen Schmerzen (Schweregrad 1), mittlere Belastung (Schweregrad 2) sowie starke Belastung (Schweregrad 3). Im Jahr 2024 entfielen 20 Prozent aller Tierversuche auf den Schweregrad 0. Etwa 33 Prozent der Versuche waren dem Schweregrad 1 zuzuordnen, 40 Prozent dem Schweregrad 2, während lediglich rund 7 Prozent mit starker Belastung verbunden waren. Die Zahl der Tiere im Schweregrad 3 stieg im Vergleich zum Vorjahr um 3,75 Prozent auf 27’380 und liegt damit ungefähr auf dem Niveau von 2022. Die Zunahme im Schweregrad 3 über die letzten zehn </w:t>
            </w:r>
            <w:r w:rsidR="00766D6F">
              <w:rPr>
                <w:rFonts w:ascii="DIN-Regular" w:hAnsi="DIN-Regular" w:cs="Arial"/>
                <w:color w:val="000000"/>
              </w:rPr>
              <w:t xml:space="preserve">Jahre ist </w:t>
            </w:r>
            <w:r w:rsidRPr="009A4548">
              <w:rPr>
                <w:rFonts w:ascii="DIN-Regular" w:hAnsi="DIN-Regular" w:cs="Arial"/>
                <w:color w:val="000000"/>
              </w:rPr>
              <w:t>vor allem auf Forschungsprojekte in den Bereichen Krebs sowie neurologische und psychische Erkrankungen zurückzuführen. Mäuse machen in dieser Kategorie mit 91 Prozent den grössten Anteil aus.</w:t>
            </w:r>
          </w:p>
          <w:p w14:paraId="798A34FC" w14:textId="77777777" w:rsidR="000A7308" w:rsidRPr="009A4548" w:rsidRDefault="000A7308" w:rsidP="000A7308">
            <w:pPr>
              <w:pStyle w:val="Textkrper"/>
              <w:rPr>
                <w:rFonts w:ascii="DIN-Regular" w:hAnsi="DIN-Regular" w:cs="Arial"/>
                <w:color w:val="000000"/>
              </w:rPr>
            </w:pPr>
          </w:p>
          <w:p w14:paraId="461F9338" w14:textId="77777777" w:rsidR="000A7308" w:rsidRPr="009A4548" w:rsidRDefault="000A7308" w:rsidP="000A7308">
            <w:pPr>
              <w:pStyle w:val="Textkrper"/>
              <w:rPr>
                <w:rFonts w:ascii="DIN-Regular" w:hAnsi="DIN-Regular" w:cs="Arial"/>
                <w:color w:val="000000"/>
              </w:rPr>
            </w:pPr>
            <w:r w:rsidRPr="009A4548">
              <w:rPr>
                <w:rFonts w:ascii="DIN-Regular" w:hAnsi="DIN-Regular" w:cs="Arial"/>
                <w:color w:val="000000"/>
              </w:rPr>
              <w:t>In der Schweiz unterliegen Tierversuche sehr strengen Regeln. Jeder Versuch und jede Haltung von Versuchstieren muss vorab bewilligt werden. Tierversuche dürfen nur durchgeführt werden, wenn keine geeigneten Alternativen zur Verfügung stehen, und die Belastung der Tiere muss so gering wie möglich gehalten werden.</w:t>
            </w:r>
          </w:p>
          <w:p w14:paraId="445FA5EF" w14:textId="77777777" w:rsidR="000A7308" w:rsidRPr="009A4548" w:rsidRDefault="000A7308" w:rsidP="000A7308">
            <w:pPr>
              <w:pStyle w:val="Textkrper"/>
              <w:rPr>
                <w:rFonts w:ascii="DIN-Regular" w:hAnsi="DIN-Regular" w:cs="Arial"/>
                <w:color w:val="000000"/>
              </w:rPr>
            </w:pPr>
          </w:p>
          <w:p w14:paraId="246D8C74" w14:textId="77777777" w:rsidR="000A7308" w:rsidRPr="009A4548" w:rsidRDefault="000A7308" w:rsidP="000A7308">
            <w:pPr>
              <w:pStyle w:val="Textkrper"/>
              <w:rPr>
                <w:rFonts w:ascii="DIN-Regular" w:hAnsi="DIN-Regular" w:cs="Arial"/>
                <w:color w:val="000000"/>
              </w:rPr>
            </w:pPr>
            <w:r w:rsidRPr="009A4548">
              <w:rPr>
                <w:rFonts w:ascii="DIN-Regular" w:hAnsi="DIN-Regular" w:cs="Arial"/>
                <w:color w:val="000000"/>
              </w:rPr>
              <w:t xml:space="preserve">Bevor ein Tierversuch stattfinden darf, durchläuft er ein </w:t>
            </w:r>
            <w:commentRangeStart w:id="2"/>
            <w:r w:rsidRPr="009A4548">
              <w:rPr>
                <w:rFonts w:ascii="DIN-Regular" w:hAnsi="DIN-Regular" w:cs="Arial"/>
                <w:color w:val="000000"/>
              </w:rPr>
              <w:t xml:space="preserve">gründliches </w:t>
            </w:r>
            <w:hyperlink r:id="rId20" w:history="1">
              <w:r w:rsidRPr="009A4548">
                <w:rPr>
                  <w:rStyle w:val="Hyperlink"/>
                  <w:rFonts w:ascii="DIN-Regular" w:hAnsi="DIN-Regular" w:cs="Arial"/>
                </w:rPr>
                <w:t>Prüfverfahren</w:t>
              </w:r>
            </w:hyperlink>
            <w:commentRangeEnd w:id="2"/>
            <w:r w:rsidR="00910EA8" w:rsidRPr="009A4548">
              <w:rPr>
                <w:rStyle w:val="Kommentarzeichen"/>
                <w:rFonts w:ascii="DIN-Regular" w:hAnsi="DIN-Regular" w:cs="Arial"/>
                <w:color w:val="000000"/>
                <w:sz w:val="20"/>
                <w:szCs w:val="20"/>
              </w:rPr>
              <w:commentReference w:id="2"/>
            </w:r>
            <w:r w:rsidRPr="009A4548">
              <w:rPr>
                <w:rFonts w:ascii="DIN-Regular" w:hAnsi="DIN-Regular" w:cs="Arial"/>
                <w:color w:val="000000"/>
              </w:rPr>
              <w:t>, das vier bis fünf Monate dauert (vgl. Abbildung 2).</w:t>
            </w:r>
            <w:r w:rsidRPr="009A4548">
              <w:rPr>
                <w:rStyle w:val="Funotenzeichen"/>
                <w:rFonts w:ascii="DIN-Regular" w:hAnsi="DIN-Regular" w:cs="Arial"/>
                <w:color w:val="000000"/>
              </w:rPr>
              <w:footnoteReference w:id="1"/>
            </w:r>
            <w:r w:rsidRPr="009A4548">
              <w:rPr>
                <w:rFonts w:ascii="DIN-Regular" w:hAnsi="DIN-Regular" w:cs="Arial"/>
                <w:color w:val="000000"/>
              </w:rPr>
              <w:t xml:space="preserve"> Forschende müssen in ihrem Gesuch genau darlegen, warum der Versuch notwendig ist, welchen Nutzen er für die Gesellschaft hat und wie stark die Tiere dabei belastet werden. Auch die Haltungsbedingungen der Tiere müssen im Antrag beschrieben werden.</w:t>
            </w:r>
          </w:p>
          <w:p w14:paraId="19B214AF" w14:textId="77777777" w:rsidR="000A7308" w:rsidRPr="009A4548" w:rsidRDefault="000A7308" w:rsidP="000A7308">
            <w:pPr>
              <w:pStyle w:val="Textkrper"/>
              <w:rPr>
                <w:rFonts w:ascii="DIN-Regular" w:hAnsi="DIN-Regular" w:cs="Arial"/>
                <w:color w:val="000000"/>
              </w:rPr>
            </w:pPr>
          </w:p>
          <w:p w14:paraId="5FD04F8B" w14:textId="77777777" w:rsidR="000A7308" w:rsidRPr="009A4548" w:rsidRDefault="000A7308" w:rsidP="000A7308">
            <w:pPr>
              <w:pStyle w:val="Textkrper"/>
              <w:rPr>
                <w:rFonts w:ascii="DIN-Regular" w:hAnsi="DIN-Regular" w:cs="Arial"/>
                <w:color w:val="000000"/>
              </w:rPr>
            </w:pPr>
            <w:r w:rsidRPr="009A4548">
              <w:rPr>
                <w:rFonts w:ascii="DIN-Regular" w:hAnsi="DIN-Regular" w:cs="Arial"/>
                <w:color w:val="000000"/>
              </w:rPr>
              <w:t>Das Gesuch wird von der kantonalen Tierversuchskommission (in der auch Tierschutzorganisationen vertreten sind) geprüft, die Fragen klärt, das Vorgehen beurteilt und eine Empfehlung an das kantonale Veterinäramt abgibt: Ablehnung, Genehmigung mit Auflagen (z. B. Verwendung weniger Tiere) oder volle Genehmigung. Die endgültige Bewilligung erteilt das kantonale Veterinäramt. Bei komplexen oder strittigen Fällen kann die Eidgenössische Kommission für Tierversuche hinzugezogen werden. Wird ein Entscheid angefochten, prüft das BLV den Fall und kann Korrekturen verlangen.</w:t>
            </w:r>
          </w:p>
          <w:p w14:paraId="55887CC2" w14:textId="77777777" w:rsidR="000A7308" w:rsidRPr="009A4548" w:rsidRDefault="000A7308" w:rsidP="000A7308">
            <w:pPr>
              <w:pStyle w:val="Textkrper"/>
              <w:rPr>
                <w:rFonts w:ascii="DIN-Regular" w:hAnsi="DIN-Regular" w:cs="Arial"/>
                <w:color w:val="000000"/>
              </w:rPr>
            </w:pPr>
          </w:p>
          <w:p w14:paraId="70270294" w14:textId="77777777" w:rsidR="000A7308" w:rsidRPr="009A4548" w:rsidRDefault="000A7308" w:rsidP="000A7308">
            <w:pPr>
              <w:pStyle w:val="Textkrper"/>
              <w:rPr>
                <w:rFonts w:ascii="DIN-Regular" w:hAnsi="DIN-Regular" w:cs="Arial"/>
                <w:color w:val="000000"/>
              </w:rPr>
            </w:pPr>
            <w:r w:rsidRPr="009A4548">
              <w:rPr>
                <w:rFonts w:ascii="DIN-Regular" w:hAnsi="DIN-Regular" w:cs="Arial"/>
                <w:color w:val="000000"/>
              </w:rPr>
              <w:t>Dieses sorgfältige Verfahren stellt sicher, dass eine Güterabwägung stattfindet: der Nutzen des Versuchs für die Gesellschaft muss die Belastung der Tiere rechtfertigen.</w:t>
            </w:r>
          </w:p>
          <w:p w14:paraId="1A68C158" w14:textId="77777777" w:rsidR="00906C66" w:rsidRPr="009A4548" w:rsidRDefault="00906C66" w:rsidP="00555889">
            <w:pPr>
              <w:rPr>
                <w:rFonts w:ascii="DIN-Regular" w:hAnsi="DIN-Regular" w:cs="Arial"/>
                <w:sz w:val="20"/>
                <w:szCs w:val="20"/>
              </w:rPr>
            </w:pPr>
          </w:p>
        </w:tc>
      </w:tr>
      <w:tr w:rsidR="000A7308" w:rsidRPr="00630621" w14:paraId="6AC88033" w14:textId="77777777" w:rsidTr="00910EA8">
        <w:tc>
          <w:tcPr>
            <w:tcW w:w="882" w:type="dxa"/>
          </w:tcPr>
          <w:p w14:paraId="5435AF64" w14:textId="42C2569F" w:rsidR="000A7308" w:rsidRPr="009A4548" w:rsidRDefault="000A7308" w:rsidP="00A92AD3">
            <w:pPr>
              <w:rPr>
                <w:rFonts w:ascii="DIN-Regular" w:hAnsi="DIN-Regular" w:cs="Arial"/>
                <w:b/>
                <w:sz w:val="20"/>
                <w:szCs w:val="20"/>
              </w:rPr>
            </w:pPr>
            <w:r w:rsidRPr="009A4548">
              <w:rPr>
                <w:rFonts w:ascii="DIN-Regular" w:hAnsi="DIN-Regular" w:cs="Arial"/>
                <w:b/>
                <w:sz w:val="20"/>
                <w:szCs w:val="20"/>
              </w:rPr>
              <w:t>Abb. 2</w:t>
            </w:r>
          </w:p>
        </w:tc>
        <w:tc>
          <w:tcPr>
            <w:tcW w:w="8746" w:type="dxa"/>
          </w:tcPr>
          <w:p w14:paraId="6D2ED132" w14:textId="77777777" w:rsidR="000A7308" w:rsidRPr="009A4548" w:rsidRDefault="000A7308" w:rsidP="000A7308">
            <w:pPr>
              <w:pStyle w:val="Textkrper"/>
              <w:rPr>
                <w:rFonts w:ascii="DIN-Regular" w:hAnsi="DIN-Regular" w:cs="Arial"/>
                <w:b/>
                <w:bCs/>
                <w:color w:val="000000"/>
                <w:sz w:val="24"/>
                <w:szCs w:val="24"/>
              </w:rPr>
            </w:pPr>
            <w:r w:rsidRPr="009A4548">
              <w:rPr>
                <w:rFonts w:ascii="DIN-Regular" w:hAnsi="DIN-Regular" w:cs="Arial"/>
                <w:b/>
                <w:bCs/>
                <w:color w:val="000000"/>
                <w:sz w:val="24"/>
                <w:szCs w:val="24"/>
              </w:rPr>
              <w:t>Abbildung 2: Bewilligungsprozess für Tierversuche</w:t>
            </w:r>
          </w:p>
          <w:p w14:paraId="381C4FA5" w14:textId="77777777" w:rsidR="000A7308" w:rsidRPr="009A4548" w:rsidRDefault="000A7308" w:rsidP="000A7308">
            <w:pPr>
              <w:pStyle w:val="Textkrper"/>
              <w:rPr>
                <w:rFonts w:ascii="DIN-Regular" w:hAnsi="DIN-Regular" w:cs="Arial"/>
                <w:color w:val="000000"/>
              </w:rPr>
            </w:pPr>
          </w:p>
          <w:p w14:paraId="312836BF" w14:textId="77777777" w:rsidR="000A7308" w:rsidRPr="009A4548" w:rsidRDefault="000A7308" w:rsidP="000A7308">
            <w:pPr>
              <w:pStyle w:val="Textkrper"/>
              <w:rPr>
                <w:rFonts w:ascii="DIN-Regular" w:hAnsi="DIN-Regular" w:cs="Arial"/>
                <w:color w:val="000000"/>
              </w:rPr>
            </w:pPr>
            <w:r w:rsidRPr="009A4548">
              <w:rPr>
                <w:rFonts w:ascii="DIN-Regular" w:hAnsi="DIN-Regular" w:cs="Arial"/>
                <w:noProof/>
                <w:color w:val="000000"/>
              </w:rPr>
              <w:lastRenderedPageBreak/>
              <w:drawing>
                <wp:inline distT="0" distB="0" distL="0" distR="0" wp14:anchorId="3311434E" wp14:editId="67C724D1">
                  <wp:extent cx="5318150" cy="2495754"/>
                  <wp:effectExtent l="0" t="0" r="0" b="0"/>
                  <wp:docPr id="2082459117"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47015" cy="2509300"/>
                          </a:xfrm>
                          <a:prstGeom prst="rect">
                            <a:avLst/>
                          </a:prstGeom>
                          <a:noFill/>
                        </pic:spPr>
                      </pic:pic>
                    </a:graphicData>
                  </a:graphic>
                </wp:inline>
              </w:drawing>
            </w:r>
          </w:p>
          <w:p w14:paraId="6EC91400" w14:textId="77777777" w:rsidR="000A7308" w:rsidRPr="009A4548" w:rsidRDefault="000A7308" w:rsidP="000A7308">
            <w:pPr>
              <w:pStyle w:val="Textkrper"/>
              <w:rPr>
                <w:rFonts w:ascii="DIN-Regular" w:hAnsi="DIN-Regular" w:cs="Arial"/>
                <w:color w:val="000000"/>
              </w:rPr>
            </w:pPr>
            <w:r w:rsidRPr="009A4548">
              <w:rPr>
                <w:rFonts w:ascii="DIN-Regular" w:hAnsi="DIN-Regular" w:cs="Arial"/>
                <w:color w:val="000000"/>
              </w:rPr>
              <w:t xml:space="preserve">Quelle: eigene Darstellung basierend auf </w:t>
            </w:r>
            <w:hyperlink r:id="rId22" w:history="1">
              <w:r w:rsidRPr="009A4548">
                <w:rPr>
                  <w:rStyle w:val="Hyperlink"/>
                  <w:rFonts w:ascii="DIN-Regular" w:hAnsi="DIN-Regular" w:cs="Arial"/>
                </w:rPr>
                <w:t>EDI (2026)</w:t>
              </w:r>
            </w:hyperlink>
          </w:p>
          <w:p w14:paraId="0A86FE3E" w14:textId="77777777" w:rsidR="00F73547" w:rsidRPr="009A4548" w:rsidRDefault="00F73547" w:rsidP="00F73547">
            <w:pPr>
              <w:pStyle w:val="Textkrper"/>
              <w:rPr>
                <w:rFonts w:ascii="DIN-Regular" w:hAnsi="DIN-Regular" w:cs="Arial"/>
                <w:color w:val="000000"/>
              </w:rPr>
            </w:pPr>
            <w:r w:rsidRPr="009A4548">
              <w:rPr>
                <w:rFonts w:ascii="DIN-Regular" w:hAnsi="DIN-Regular" w:cs="Arial"/>
                <w:color w:val="000000"/>
                <w:highlight w:val="yellow"/>
              </w:rPr>
              <w:t xml:space="preserve">Link zur Grafik: </w:t>
            </w:r>
            <w:hyperlink r:id="rId23" w:history="1">
              <w:r w:rsidRPr="009A4548">
                <w:rPr>
                  <w:rStyle w:val="Hyperlink"/>
                  <w:rFonts w:ascii="DIN-Regular" w:hAnsi="DIN-Regular" w:cs="Arial"/>
                  <w:highlight w:val="yellow"/>
                </w:rPr>
                <w:t>Bewilligungsprozess für eine Tierversuchsbewilligung.pptx</w:t>
              </w:r>
            </w:hyperlink>
          </w:p>
          <w:p w14:paraId="2A968066" w14:textId="77D4577A" w:rsidR="000A7308" w:rsidRPr="009A4548" w:rsidRDefault="000A7308" w:rsidP="000A7308">
            <w:pPr>
              <w:pStyle w:val="Textkrper"/>
              <w:rPr>
                <w:rFonts w:ascii="DIN-Regular" w:hAnsi="DIN-Regular" w:cs="Arial"/>
                <w:color w:val="000000"/>
              </w:rPr>
            </w:pPr>
          </w:p>
        </w:tc>
      </w:tr>
      <w:tr w:rsidR="000A7308" w:rsidRPr="00630621" w14:paraId="1E5A8089" w14:textId="77777777" w:rsidTr="00910EA8">
        <w:tc>
          <w:tcPr>
            <w:tcW w:w="882" w:type="dxa"/>
          </w:tcPr>
          <w:p w14:paraId="65A92315" w14:textId="77777777" w:rsidR="000A7308" w:rsidRPr="009A4548" w:rsidRDefault="000A7308" w:rsidP="00A92AD3">
            <w:pPr>
              <w:rPr>
                <w:rFonts w:ascii="DIN-Regular" w:hAnsi="DIN-Regular" w:cs="Arial"/>
                <w:b/>
                <w:sz w:val="20"/>
                <w:szCs w:val="20"/>
              </w:rPr>
            </w:pPr>
          </w:p>
        </w:tc>
        <w:tc>
          <w:tcPr>
            <w:tcW w:w="8746" w:type="dxa"/>
          </w:tcPr>
          <w:p w14:paraId="24B3BCB0" w14:textId="0C66ECDC" w:rsidR="000A7308" w:rsidRPr="009A4548" w:rsidRDefault="00F73547" w:rsidP="000A7308">
            <w:pPr>
              <w:pStyle w:val="Textkrper"/>
              <w:rPr>
                <w:rFonts w:ascii="DIN-Regular" w:hAnsi="DIN-Regular" w:cs="Arial"/>
                <w:color w:val="000000"/>
              </w:rPr>
            </w:pPr>
            <w:r w:rsidRPr="009A4548">
              <w:rPr>
                <w:rFonts w:ascii="DIN-Regular" w:hAnsi="DIN-Regular" w:cs="Arial"/>
                <w:color w:val="000000"/>
              </w:rPr>
              <w:t xml:space="preserve">Gemäss dem </w:t>
            </w:r>
            <w:hyperlink r:id="rId24" w:history="1">
              <w:r w:rsidRPr="009A4548">
                <w:rPr>
                  <w:rStyle w:val="Hyperlink"/>
                  <w:rFonts w:ascii="DIN-Regular" w:hAnsi="DIN-Regular" w:cs="Arial"/>
                </w:rPr>
                <w:t>World Animal Protection Index von 2020</w:t>
              </w:r>
            </w:hyperlink>
            <w:r w:rsidRPr="009A4548">
              <w:rPr>
                <w:rFonts w:ascii="DIN-Regular" w:hAnsi="DIN-Regular" w:cs="Arial"/>
                <w:color w:val="000000"/>
              </w:rPr>
              <w:t xml:space="preserve"> gehört die Schweiz zusammen mit Dänemark, Grossbritannien, den Niederlanden, Österreich und Schweden zu den Ländern mit der höchsten Bewertung. Länder wie Deutschland, Frankreich und Italien liegen etwas schlechter, während die USA, Kanada und Australien in diesem Ranking deutlich zurückfallen.</w:t>
            </w:r>
          </w:p>
        </w:tc>
      </w:tr>
      <w:tr w:rsidR="000A7308" w:rsidRPr="00630621" w14:paraId="0CC2592A" w14:textId="77777777" w:rsidTr="00910EA8">
        <w:tc>
          <w:tcPr>
            <w:tcW w:w="882" w:type="dxa"/>
          </w:tcPr>
          <w:p w14:paraId="3BBE645F" w14:textId="77777777" w:rsidR="000A7308" w:rsidRPr="009A4548" w:rsidRDefault="000A7308" w:rsidP="00A92AD3">
            <w:pPr>
              <w:rPr>
                <w:rFonts w:ascii="DIN-Regular" w:hAnsi="DIN-Regular" w:cs="Arial"/>
                <w:b/>
                <w:sz w:val="20"/>
                <w:szCs w:val="20"/>
              </w:rPr>
            </w:pPr>
          </w:p>
        </w:tc>
        <w:tc>
          <w:tcPr>
            <w:tcW w:w="8746" w:type="dxa"/>
          </w:tcPr>
          <w:p w14:paraId="121D6542" w14:textId="5C4EAF3B" w:rsidR="000A7308" w:rsidRPr="009A4548" w:rsidRDefault="00F73547" w:rsidP="00F73547">
            <w:pPr>
              <w:pStyle w:val="Textkrper"/>
              <w:rPr>
                <w:rFonts w:ascii="DIN-Regular" w:hAnsi="DIN-Regular" w:cs="Arial"/>
                <w:b/>
                <w:bCs/>
                <w:color w:val="000000"/>
              </w:rPr>
            </w:pPr>
            <w:r w:rsidRPr="009A4548">
              <w:rPr>
                <w:rFonts w:ascii="DIN-Regular" w:hAnsi="DIN-Regular" w:cs="Arial"/>
                <w:b/>
                <w:bCs/>
                <w:color w:val="000000"/>
              </w:rPr>
              <w:t>Fazit: Ein deutliches Nein aus der Wirtschaft</w:t>
            </w:r>
          </w:p>
        </w:tc>
      </w:tr>
      <w:tr w:rsidR="000A7308" w:rsidRPr="00630621" w14:paraId="38C5F690" w14:textId="77777777" w:rsidTr="00910EA8">
        <w:tc>
          <w:tcPr>
            <w:tcW w:w="882" w:type="dxa"/>
          </w:tcPr>
          <w:p w14:paraId="4B3E7E1D" w14:textId="77777777" w:rsidR="000A7308" w:rsidRPr="009A4548" w:rsidRDefault="000A7308" w:rsidP="00A92AD3">
            <w:pPr>
              <w:rPr>
                <w:rFonts w:ascii="DIN-Regular" w:hAnsi="DIN-Regular" w:cs="Arial"/>
                <w:b/>
                <w:sz w:val="20"/>
                <w:szCs w:val="20"/>
              </w:rPr>
            </w:pPr>
          </w:p>
        </w:tc>
        <w:tc>
          <w:tcPr>
            <w:tcW w:w="8746" w:type="dxa"/>
          </w:tcPr>
          <w:p w14:paraId="384A8093" w14:textId="77777777" w:rsidR="00F73547" w:rsidRPr="009A4548" w:rsidRDefault="00F73547" w:rsidP="00F73547">
            <w:pPr>
              <w:pStyle w:val="Textkrper"/>
              <w:rPr>
                <w:rFonts w:ascii="DIN-Regular" w:hAnsi="DIN-Regular" w:cs="Arial"/>
                <w:color w:val="000000"/>
              </w:rPr>
            </w:pPr>
            <w:r w:rsidRPr="009A4548">
              <w:rPr>
                <w:rFonts w:ascii="DIN-Regular" w:hAnsi="DIN-Regular" w:cs="Arial"/>
                <w:color w:val="000000"/>
              </w:rPr>
              <w:t>Die Zahl der Tierversuche ist in den letzten Jahren deutlich gesunken und dürfte dank neuer Alternativmethoden weiter zurückgehen. Gleichzeitig verfügt die Schweiz über ein strenges und wirksames Tierschutzgesetz.</w:t>
            </w:r>
            <w:r w:rsidRPr="009A4548">
              <w:rPr>
                <w:rFonts w:ascii="DIN-Regular" w:hAnsi="DIN-Regular" w:cs="Arial"/>
                <w:color w:val="000000"/>
              </w:rPr>
              <w:br/>
              <w:t>economiesuisse lehnt die Initiative aus folgenden Gründen klar ab:</w:t>
            </w:r>
          </w:p>
          <w:p w14:paraId="1D335A5A" w14:textId="77777777" w:rsidR="00F73547" w:rsidRPr="009A4548" w:rsidRDefault="00F73547" w:rsidP="00F73547">
            <w:pPr>
              <w:pStyle w:val="Textkrper"/>
              <w:rPr>
                <w:rFonts w:ascii="DIN-Regular" w:hAnsi="DIN-Regular" w:cs="Arial"/>
                <w:color w:val="000000"/>
              </w:rPr>
            </w:pPr>
          </w:p>
          <w:p w14:paraId="561DE518" w14:textId="0D76ECED" w:rsidR="00F73547" w:rsidRPr="009A4548" w:rsidRDefault="00F73547" w:rsidP="00815559">
            <w:pPr>
              <w:pStyle w:val="Textkrper"/>
              <w:numPr>
                <w:ilvl w:val="0"/>
                <w:numId w:val="14"/>
              </w:numPr>
              <w:rPr>
                <w:rFonts w:ascii="DIN-Regular" w:hAnsi="DIN-Regular" w:cs="Arial"/>
                <w:color w:val="000000"/>
              </w:rPr>
            </w:pPr>
            <w:r w:rsidRPr="009A4548">
              <w:rPr>
                <w:rFonts w:ascii="DIN-Regular" w:hAnsi="DIN-Regular" w:cs="Arial"/>
                <w:b/>
                <w:bCs/>
                <w:color w:val="000000"/>
              </w:rPr>
              <w:t>Schwächung des Forschungsstandorts Schweiz</w:t>
            </w:r>
            <w:r w:rsidRPr="009A4548">
              <w:rPr>
                <w:rFonts w:ascii="DIN-Regular" w:hAnsi="DIN-Regular" w:cs="Arial"/>
                <w:color w:val="000000"/>
              </w:rPr>
              <w:t>: Ein Verbot von Tierversuchen würde zentrale Bereiche der biomedizinischen Forschung stark einschränken und könnte dazu führen, dass Forschungsaktivitäten und hochqualifizierte Arbeitsplätze ins Ausland verlagert werden.</w:t>
            </w:r>
            <w:r w:rsidR="001B3EB4">
              <w:rPr>
                <w:rFonts w:ascii="DIN-Regular" w:hAnsi="DIN-Regular" w:cs="Arial"/>
                <w:color w:val="000000"/>
              </w:rPr>
              <w:t xml:space="preserve"> </w:t>
            </w:r>
            <w:r w:rsidR="001B3EB4" w:rsidRPr="001B3EB4">
              <w:rPr>
                <w:rFonts w:ascii="DIN-Regular" w:hAnsi="DIN-Regular" w:cs="Arial"/>
                <w:color w:val="000000"/>
              </w:rPr>
              <w:t>Diese Verlagerung ins Ausland würde auch die hiesige Wertschöpfungskette schwächen, von der zahlreiche KMU und Zulieferer abhängen.</w:t>
            </w:r>
          </w:p>
          <w:p w14:paraId="53EA9E9D" w14:textId="761DEF0F" w:rsidR="00F73547" w:rsidRPr="00815559" w:rsidRDefault="00D91289" w:rsidP="00815559">
            <w:pPr>
              <w:pStyle w:val="Textkrper"/>
              <w:numPr>
                <w:ilvl w:val="0"/>
                <w:numId w:val="14"/>
              </w:numPr>
              <w:rPr>
                <w:rFonts w:ascii="DIN-Regular" w:hAnsi="DIN-Regular" w:cs="Arial"/>
                <w:color w:val="000000"/>
              </w:rPr>
            </w:pPr>
            <w:r w:rsidRPr="00174B46">
              <w:rPr>
                <w:rFonts w:ascii="DIN-Regular" w:hAnsi="DIN-Regular" w:cs="Arial"/>
                <w:b/>
                <w:bCs/>
                <w:color w:val="000000"/>
              </w:rPr>
              <w:t>Medizinischer Fortschritt setzt Forschung mit Tierversuchen voraus</w:t>
            </w:r>
            <w:r w:rsidR="00F73547" w:rsidRPr="009A4548">
              <w:rPr>
                <w:rFonts w:ascii="DIN-Regular" w:hAnsi="DIN-Regular" w:cs="Arial"/>
                <w:color w:val="000000"/>
              </w:rPr>
              <w:t xml:space="preserve">: </w:t>
            </w:r>
            <w:r w:rsidR="00BA768A" w:rsidRPr="008C054F">
              <w:rPr>
                <w:rFonts w:ascii="DIN-Regular" w:hAnsi="DIN-Regular" w:cs="Arial"/>
              </w:rPr>
              <w:t>Tierversuche sind nach wie vor zentral für die Entwicklung und Prüfung neuer</w:t>
            </w:r>
            <w:r w:rsidR="00BA768A">
              <w:rPr>
                <w:rFonts w:ascii="DIN-Regular" w:hAnsi="DIN-Regular" w:cs="Arial"/>
              </w:rPr>
              <w:t xml:space="preserve">, innovativer Therapien und </w:t>
            </w:r>
            <w:r w:rsidR="00BA768A" w:rsidRPr="008C054F">
              <w:rPr>
                <w:rFonts w:ascii="DIN-Regular" w:hAnsi="DIN-Regular" w:cs="Arial"/>
              </w:rPr>
              <w:t xml:space="preserve">Medikamente. Ein </w:t>
            </w:r>
            <w:r w:rsidR="00BA768A" w:rsidRPr="00815559">
              <w:rPr>
                <w:rFonts w:ascii="DIN-Regular" w:hAnsi="DIN-Regular" w:cs="Arial"/>
              </w:rPr>
              <w:t>Verbot könnte Innovationen verzögern oder ganz verhindern</w:t>
            </w:r>
            <w:r w:rsidR="00595615" w:rsidRPr="00815559">
              <w:rPr>
                <w:rFonts w:ascii="DIN-Regular" w:hAnsi="DIN-Regular" w:cs="Arial"/>
              </w:rPr>
              <w:t xml:space="preserve"> und</w:t>
            </w:r>
            <w:r w:rsidR="00BA768A" w:rsidRPr="00815559">
              <w:rPr>
                <w:rFonts w:ascii="DIN-Regular" w:hAnsi="DIN-Regular" w:cs="Arial"/>
              </w:rPr>
              <w:t xml:space="preserve"> die Abhängigkeit vom Ausland massiv erhöhen.</w:t>
            </w:r>
          </w:p>
          <w:p w14:paraId="64BE4142" w14:textId="154EA868" w:rsidR="00815559" w:rsidRPr="00815559" w:rsidRDefault="00815559" w:rsidP="00815559">
            <w:pPr>
              <w:pStyle w:val="Listenabsatz"/>
              <w:numPr>
                <w:ilvl w:val="0"/>
                <w:numId w:val="14"/>
              </w:numPr>
              <w:rPr>
                <w:rFonts w:cstheme="minorHAnsi"/>
                <w:sz w:val="20"/>
                <w:szCs w:val="20"/>
              </w:rPr>
            </w:pPr>
            <w:r w:rsidRPr="00815559">
              <w:rPr>
                <w:rFonts w:ascii="DIN-Regular" w:hAnsi="DIN-Regular" w:cs="Arial"/>
                <w:b/>
                <w:bCs/>
                <w:sz w:val="20"/>
                <w:szCs w:val="20"/>
              </w:rPr>
              <w:t>V</w:t>
            </w:r>
            <w:r w:rsidR="00F8006E">
              <w:rPr>
                <w:rFonts w:ascii="DIN-Regular" w:hAnsi="DIN-Regular" w:cs="Arial"/>
                <w:b/>
                <w:bCs/>
                <w:sz w:val="20"/>
                <w:szCs w:val="20"/>
              </w:rPr>
              <w:t xml:space="preserve">erlagerung </w:t>
            </w:r>
            <w:r w:rsidR="008C28D1">
              <w:rPr>
                <w:rFonts w:ascii="DIN-Regular" w:hAnsi="DIN-Regular" w:cs="Arial"/>
                <w:b/>
                <w:bCs/>
                <w:sz w:val="20"/>
                <w:szCs w:val="20"/>
              </w:rPr>
              <w:t xml:space="preserve">mit </w:t>
            </w:r>
            <w:r w:rsidR="00053AFC">
              <w:rPr>
                <w:rFonts w:ascii="DIN-Regular" w:hAnsi="DIN-Regular" w:cs="Arial"/>
                <w:b/>
                <w:bCs/>
                <w:sz w:val="20"/>
                <w:szCs w:val="20"/>
              </w:rPr>
              <w:t>Nebenwirkungen</w:t>
            </w:r>
            <w:r w:rsidRPr="00815559">
              <w:rPr>
                <w:rFonts w:ascii="DIN-Regular" w:hAnsi="DIN-Regular" w:cs="Arial"/>
                <w:sz w:val="20"/>
                <w:szCs w:val="20"/>
              </w:rPr>
              <w:t xml:space="preserve">: Ein nationales Verbot würde Tierversuche ins Ausland verschieben, wo Standards oft niedriger sind – dies könnte das Tierwohl insgesamt verschlechtern und ethische Kontrollen erschweren. </w:t>
            </w:r>
          </w:p>
          <w:p w14:paraId="6AD3BF27" w14:textId="77777777" w:rsidR="00F73547" w:rsidRPr="009A4548" w:rsidRDefault="00F73547" w:rsidP="00815559">
            <w:pPr>
              <w:pStyle w:val="Textkrper"/>
              <w:numPr>
                <w:ilvl w:val="0"/>
                <w:numId w:val="14"/>
              </w:numPr>
              <w:rPr>
                <w:rFonts w:ascii="DIN-Regular" w:hAnsi="DIN-Regular" w:cs="Arial"/>
                <w:color w:val="000000"/>
              </w:rPr>
            </w:pPr>
            <w:r w:rsidRPr="009A4548">
              <w:rPr>
                <w:rFonts w:ascii="DIN-Regular" w:hAnsi="DIN-Regular" w:cs="Arial"/>
                <w:b/>
                <w:bCs/>
                <w:color w:val="000000"/>
              </w:rPr>
              <w:t>Bereits strenge Tierschutzgesetzgebung</w:t>
            </w:r>
            <w:r w:rsidRPr="009A4548">
              <w:rPr>
                <w:rFonts w:ascii="DIN-Regular" w:hAnsi="DIN-Regular" w:cs="Arial"/>
                <w:color w:val="000000"/>
              </w:rPr>
              <w:t>: Die Schweiz verfügt über eines der strengsten Tierschutzgesetze weltweit. Tierversuche sind nur unter klar definierten Voraussetzungen erlaubt und unterliegen einem umfassenden Bewilligungs- und Kontrollverfahren.</w:t>
            </w:r>
          </w:p>
          <w:p w14:paraId="58593E5E" w14:textId="77777777" w:rsidR="00F73547" w:rsidRPr="009A4548" w:rsidRDefault="00F73547" w:rsidP="00815559">
            <w:pPr>
              <w:pStyle w:val="Textkrper"/>
              <w:numPr>
                <w:ilvl w:val="0"/>
                <w:numId w:val="14"/>
              </w:numPr>
              <w:rPr>
                <w:rFonts w:ascii="DIN-Regular" w:hAnsi="DIN-Regular" w:cs="Arial"/>
                <w:color w:val="000000"/>
              </w:rPr>
            </w:pPr>
            <w:r w:rsidRPr="009A4548">
              <w:rPr>
                <w:rFonts w:ascii="DIN-Regular" w:hAnsi="DIN-Regular" w:cs="Arial"/>
                <w:b/>
                <w:bCs/>
                <w:color w:val="000000"/>
              </w:rPr>
              <w:t>Etablierte 3R-Forschung</w:t>
            </w:r>
            <w:r w:rsidRPr="009A4548">
              <w:rPr>
                <w:rFonts w:ascii="DIN-Regular" w:hAnsi="DIN-Regular" w:cs="Arial"/>
                <w:color w:val="000000"/>
              </w:rPr>
              <w:t>: Wissenschaft, Bund und Industrie investieren gezielt in die Entwicklung von Alternativen. Die international anerkannten 3R-Prinzipien (Replace, Reduce, Refine) sind gesetzlich verankert und sorgen dafür, dass Tierversuche laufend reduziert, verbessert oder durch alternative Methoden ersetzt werden.</w:t>
            </w:r>
          </w:p>
          <w:p w14:paraId="3779051D" w14:textId="77777777" w:rsidR="000A7308" w:rsidRPr="009A4548" w:rsidRDefault="000A7308" w:rsidP="000A7308">
            <w:pPr>
              <w:pStyle w:val="Textkrper"/>
              <w:rPr>
                <w:rFonts w:ascii="DIN-Regular" w:hAnsi="DIN-Regular" w:cs="Arial"/>
                <w:color w:val="000000"/>
              </w:rPr>
            </w:pPr>
          </w:p>
        </w:tc>
      </w:tr>
    </w:tbl>
    <w:p w14:paraId="5D7DE0E0" w14:textId="77777777" w:rsidR="00906C66" w:rsidRPr="00630621" w:rsidRDefault="00906C66" w:rsidP="0076590A">
      <w:pPr>
        <w:rPr>
          <w:rFonts w:ascii="DIN-Regular" w:hAnsi="DIN-Regular" w:cs="Arial"/>
          <w:sz w:val="20"/>
          <w:szCs w:val="20"/>
        </w:rPr>
      </w:pPr>
    </w:p>
    <w:p w14:paraId="2961F067" w14:textId="0A96690C" w:rsidR="00910EA8" w:rsidRPr="00630621" w:rsidRDefault="00910EA8">
      <w:pPr>
        <w:rPr>
          <w:rFonts w:ascii="DIN-Regular" w:hAnsi="DIN-Regular" w:cs="Arial"/>
          <w:sz w:val="20"/>
          <w:szCs w:val="20"/>
        </w:rPr>
      </w:pPr>
    </w:p>
    <w:p w14:paraId="557FBA8B" w14:textId="621AADF6" w:rsidR="0076590A" w:rsidRPr="00630621" w:rsidRDefault="0076590A" w:rsidP="0076590A">
      <w:pPr>
        <w:rPr>
          <w:rFonts w:ascii="DIN-Regular" w:hAnsi="DIN-Regular" w:cs="Arial"/>
          <w:sz w:val="20"/>
          <w:szCs w:val="20"/>
        </w:rPr>
      </w:pPr>
    </w:p>
    <w:sectPr w:rsidR="0076590A" w:rsidRPr="00630621" w:rsidSect="00564458">
      <w:headerReference w:type="even" r:id="rId25"/>
      <w:headerReference w:type="default" r:id="rId26"/>
      <w:footerReference w:type="even" r:id="rId27"/>
      <w:footerReference w:type="default" r:id="rId28"/>
      <w:headerReference w:type="first" r:id="rId29"/>
      <w:footerReference w:type="first" r:id="rId30"/>
      <w:pgSz w:w="11906" w:h="16838"/>
      <w:pgMar w:top="1985" w:right="1134" w:bottom="737"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Nadine Wüthrich" w:date="2026-02-13T15:55:00Z" w:initials="NW">
    <w:p w14:paraId="175F9C9F" w14:textId="77777777" w:rsidR="00894677" w:rsidRDefault="00AE3001" w:rsidP="00894677">
      <w:pPr>
        <w:pStyle w:val="Kommentartext"/>
      </w:pPr>
      <w:r>
        <w:rPr>
          <w:rStyle w:val="Kommentarzeichen"/>
        </w:rPr>
        <w:annotationRef/>
      </w:r>
      <w:r w:rsidR="00894677">
        <w:t>Entscheid NR und SR noch ausstehend</w:t>
      </w:r>
    </w:p>
  </w:comment>
  <w:comment w:id="1" w:author="Nadine Wüthrich" w:date="2026-04-16T17:29:00Z" w:initials="NW">
    <w:p w14:paraId="1115D256" w14:textId="77777777" w:rsidR="00090510" w:rsidRDefault="00174703" w:rsidP="00090510">
      <w:pPr>
        <w:pStyle w:val="Kommentartext"/>
      </w:pPr>
      <w:r>
        <w:rPr>
          <w:rStyle w:val="Kommentarzeichen"/>
        </w:rPr>
        <w:annotationRef/>
      </w:r>
      <w:r w:rsidR="00090510">
        <w:t>Aktualisieren, sobald Informationen zur VNL verfügbar sind</w:t>
      </w:r>
    </w:p>
  </w:comment>
  <w:comment w:id="2" w:author="Nadine Wüthrich" w:date="2026-02-23T15:29:00Z" w:initials="NW">
    <w:p w14:paraId="239ADB62" w14:textId="1298E6EC" w:rsidR="00251DCF" w:rsidRDefault="000A7308" w:rsidP="00251DCF">
      <w:pPr>
        <w:pStyle w:val="Kommentartext"/>
      </w:pPr>
      <w:r>
        <w:rPr>
          <w:rStyle w:val="Kommentarzeichen"/>
        </w:rPr>
        <w:annotationRef/>
      </w:r>
      <w:r w:rsidR="00251DCF">
        <w:t xml:space="preserve">Dieses Verfahren wird sich je nach Ergebnis der VNL 3R anpassen. Wie das genau ausgestaltet sein wird ist noch unklar.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75F9C9F" w15:done="0"/>
  <w15:commentEx w15:paraId="1115D256" w15:done="0"/>
  <w15:commentEx w15:paraId="239ADB6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F38E4DD" w16cex:dateUtc="2026-02-13T14:55:00Z"/>
  <w16cex:commentExtensible w16cex:durableId="25DF5972" w16cex:dateUtc="2026-04-16T15:29:00Z"/>
  <w16cex:commentExtensible w16cex:durableId="1CEEC070" w16cex:dateUtc="2026-02-23T14: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75F9C9F" w16cid:durableId="1F38E4DD"/>
  <w16cid:commentId w16cid:paraId="1115D256" w16cid:durableId="25DF5972"/>
  <w16cid:commentId w16cid:paraId="239ADB62" w16cid:durableId="1CEEC07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1D72B" w14:textId="77777777" w:rsidR="006374A2" w:rsidRDefault="006374A2" w:rsidP="00C623E9">
      <w:pPr>
        <w:spacing w:line="240" w:lineRule="auto"/>
      </w:pPr>
      <w:r>
        <w:separator/>
      </w:r>
    </w:p>
  </w:endnote>
  <w:endnote w:type="continuationSeparator" w:id="0">
    <w:p w14:paraId="2CC7B606" w14:textId="77777777" w:rsidR="006374A2" w:rsidRDefault="006374A2" w:rsidP="00C623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IN-Regular">
    <w:altName w:val="Calibri"/>
    <w:charset w:val="00"/>
    <w:family w:val="auto"/>
    <w:pitch w:val="variable"/>
    <w:sig w:usb0="8000002F" w:usb1="40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AC01F" w14:textId="77777777" w:rsidR="00C623E9" w:rsidRDefault="00C623E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B9B43" w14:textId="77777777" w:rsidR="00C623E9" w:rsidRDefault="00C623E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17C9C" w14:textId="77777777" w:rsidR="00C623E9" w:rsidRDefault="00C623E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9FDB8" w14:textId="77777777" w:rsidR="006374A2" w:rsidRDefault="006374A2" w:rsidP="00C623E9">
      <w:pPr>
        <w:spacing w:line="240" w:lineRule="auto"/>
      </w:pPr>
      <w:r>
        <w:separator/>
      </w:r>
    </w:p>
  </w:footnote>
  <w:footnote w:type="continuationSeparator" w:id="0">
    <w:p w14:paraId="740071EF" w14:textId="77777777" w:rsidR="006374A2" w:rsidRDefault="006374A2" w:rsidP="00C623E9">
      <w:pPr>
        <w:spacing w:line="240" w:lineRule="auto"/>
      </w:pPr>
      <w:r>
        <w:continuationSeparator/>
      </w:r>
    </w:p>
  </w:footnote>
  <w:footnote w:id="1">
    <w:p w14:paraId="06DEFC92" w14:textId="77777777" w:rsidR="000A7308" w:rsidRPr="001462FB" w:rsidRDefault="000A7308" w:rsidP="000A7308">
      <w:pPr>
        <w:pStyle w:val="Funotentext"/>
        <w:rPr>
          <w:lang w:val="de-DE"/>
        </w:rPr>
      </w:pPr>
      <w:r>
        <w:rPr>
          <w:rStyle w:val="Funotenzeichen"/>
        </w:rPr>
        <w:footnoteRef/>
      </w:r>
      <w:r>
        <w:t xml:space="preserve"> </w:t>
      </w:r>
      <w:hyperlink r:id="rId1" w:history="1">
        <w:r w:rsidRPr="001462FB">
          <w:rPr>
            <w:rStyle w:val="Hyperlink"/>
          </w:rPr>
          <w:t>Bewilligung eines Tierversuches | ETH Zürich</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6BA94" w14:textId="77777777" w:rsidR="00C623E9" w:rsidRDefault="00C623E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781D4" w14:textId="77777777" w:rsidR="00C623E9" w:rsidRDefault="00C623E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609A7" w14:textId="77777777" w:rsidR="00C623E9" w:rsidRDefault="00C623E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9610EC"/>
    <w:multiLevelType w:val="multilevel"/>
    <w:tmpl w:val="AC968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5662C5"/>
    <w:multiLevelType w:val="hybridMultilevel"/>
    <w:tmpl w:val="F78449D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2C8815AB"/>
    <w:multiLevelType w:val="hybridMultilevel"/>
    <w:tmpl w:val="F76C7C7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2FD54BFB"/>
    <w:multiLevelType w:val="multilevel"/>
    <w:tmpl w:val="64DE19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27E2F4A"/>
    <w:multiLevelType w:val="hybridMultilevel"/>
    <w:tmpl w:val="D52C7E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433F1297"/>
    <w:multiLevelType w:val="hybridMultilevel"/>
    <w:tmpl w:val="E1BEF35C"/>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476128A2"/>
    <w:multiLevelType w:val="multilevel"/>
    <w:tmpl w:val="0A84E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70386B"/>
    <w:multiLevelType w:val="hybridMultilevel"/>
    <w:tmpl w:val="426ED498"/>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8" w15:restartNumberingAfterBreak="0">
    <w:nsid w:val="526663F3"/>
    <w:multiLevelType w:val="hybridMultilevel"/>
    <w:tmpl w:val="6C4AE09A"/>
    <w:lvl w:ilvl="0" w:tplc="08070001">
      <w:start w:val="1"/>
      <w:numFmt w:val="bullet"/>
      <w:lvlText w:val=""/>
      <w:lvlJc w:val="left"/>
      <w:pPr>
        <w:ind w:left="1440" w:hanging="360"/>
      </w:pPr>
      <w:rPr>
        <w:rFonts w:ascii="Symbol" w:hAnsi="Symbol" w:hint="default"/>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9" w15:restartNumberingAfterBreak="0">
    <w:nsid w:val="56067509"/>
    <w:multiLevelType w:val="hybridMultilevel"/>
    <w:tmpl w:val="7C1E2902"/>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67091A4F"/>
    <w:multiLevelType w:val="multilevel"/>
    <w:tmpl w:val="E6C4A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4291307"/>
    <w:multiLevelType w:val="hybridMultilevel"/>
    <w:tmpl w:val="A9F00DA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77E86468"/>
    <w:multiLevelType w:val="hybridMultilevel"/>
    <w:tmpl w:val="488C7798"/>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3" w15:restartNumberingAfterBreak="0">
    <w:nsid w:val="7AD52185"/>
    <w:multiLevelType w:val="hybridMultilevel"/>
    <w:tmpl w:val="53426B8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7F8862EB"/>
    <w:multiLevelType w:val="hybridMultilevel"/>
    <w:tmpl w:val="AA3C5254"/>
    <w:lvl w:ilvl="0" w:tplc="E1F61A7E">
      <w:numFmt w:val="bullet"/>
      <w:lvlText w:val="•"/>
      <w:lvlJc w:val="left"/>
      <w:pPr>
        <w:ind w:left="360" w:hanging="360"/>
      </w:pPr>
      <w:rPr>
        <w:rFonts w:ascii="Arial" w:eastAsia="Times New Roman" w:hAnsi="Arial" w:cs="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16cid:durableId="1626963737">
    <w:abstractNumId w:val="1"/>
  </w:num>
  <w:num w:numId="2" w16cid:durableId="172962858">
    <w:abstractNumId w:val="4"/>
  </w:num>
  <w:num w:numId="3" w16cid:durableId="653795113">
    <w:abstractNumId w:val="9"/>
  </w:num>
  <w:num w:numId="4" w16cid:durableId="962492367">
    <w:abstractNumId w:val="10"/>
  </w:num>
  <w:num w:numId="5" w16cid:durableId="277492797">
    <w:abstractNumId w:val="3"/>
  </w:num>
  <w:num w:numId="6" w16cid:durableId="1865090459">
    <w:abstractNumId w:val="8"/>
  </w:num>
  <w:num w:numId="7" w16cid:durableId="874385647">
    <w:abstractNumId w:val="13"/>
  </w:num>
  <w:num w:numId="8" w16cid:durableId="1570770804">
    <w:abstractNumId w:val="5"/>
  </w:num>
  <w:num w:numId="9" w16cid:durableId="234979033">
    <w:abstractNumId w:val="2"/>
  </w:num>
  <w:num w:numId="10" w16cid:durableId="722219677">
    <w:abstractNumId w:val="14"/>
  </w:num>
  <w:num w:numId="11" w16cid:durableId="1987666121">
    <w:abstractNumId w:val="0"/>
  </w:num>
  <w:num w:numId="12" w16cid:durableId="133569242">
    <w:abstractNumId w:val="6"/>
  </w:num>
  <w:num w:numId="13" w16cid:durableId="263198320">
    <w:abstractNumId w:val="11"/>
  </w:num>
  <w:num w:numId="14" w16cid:durableId="225646873">
    <w:abstractNumId w:val="12"/>
  </w:num>
  <w:num w:numId="15" w16cid:durableId="1996952168">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adine Wüthrich">
    <w15:presenceInfo w15:providerId="AD" w15:userId="S::nadine.wuethrich@economiesuisse.ch::801313a1-85e5-4f6c-80c8-31a171e0623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E51"/>
    <w:rsid w:val="000227E0"/>
    <w:rsid w:val="000270A4"/>
    <w:rsid w:val="0004188C"/>
    <w:rsid w:val="000440D7"/>
    <w:rsid w:val="00046272"/>
    <w:rsid w:val="00052007"/>
    <w:rsid w:val="00053AFC"/>
    <w:rsid w:val="00054692"/>
    <w:rsid w:val="00062B6D"/>
    <w:rsid w:val="00063650"/>
    <w:rsid w:val="00063BE3"/>
    <w:rsid w:val="000718EC"/>
    <w:rsid w:val="00074D78"/>
    <w:rsid w:val="00077965"/>
    <w:rsid w:val="00086562"/>
    <w:rsid w:val="00086CB1"/>
    <w:rsid w:val="00090510"/>
    <w:rsid w:val="00093C6E"/>
    <w:rsid w:val="000940D3"/>
    <w:rsid w:val="00095045"/>
    <w:rsid w:val="000969D7"/>
    <w:rsid w:val="000A7308"/>
    <w:rsid w:val="000B1418"/>
    <w:rsid w:val="000C4E87"/>
    <w:rsid w:val="000D41F2"/>
    <w:rsid w:val="000D4B4B"/>
    <w:rsid w:val="000D4E62"/>
    <w:rsid w:val="000E4A66"/>
    <w:rsid w:val="000E6A7C"/>
    <w:rsid w:val="000F53FA"/>
    <w:rsid w:val="000F5F91"/>
    <w:rsid w:val="000F6032"/>
    <w:rsid w:val="001061C9"/>
    <w:rsid w:val="00112E91"/>
    <w:rsid w:val="001140C2"/>
    <w:rsid w:val="00117F52"/>
    <w:rsid w:val="001222F3"/>
    <w:rsid w:val="00122A90"/>
    <w:rsid w:val="001320D6"/>
    <w:rsid w:val="001324E8"/>
    <w:rsid w:val="001359C1"/>
    <w:rsid w:val="00136BAC"/>
    <w:rsid w:val="001376CC"/>
    <w:rsid w:val="001462FB"/>
    <w:rsid w:val="00152922"/>
    <w:rsid w:val="00161A8F"/>
    <w:rsid w:val="00162A10"/>
    <w:rsid w:val="00166033"/>
    <w:rsid w:val="00174703"/>
    <w:rsid w:val="001828A2"/>
    <w:rsid w:val="001835EC"/>
    <w:rsid w:val="00192887"/>
    <w:rsid w:val="00194496"/>
    <w:rsid w:val="001B0315"/>
    <w:rsid w:val="001B3EB4"/>
    <w:rsid w:val="001D0EAF"/>
    <w:rsid w:val="001D26DB"/>
    <w:rsid w:val="002102E3"/>
    <w:rsid w:val="00223150"/>
    <w:rsid w:val="00226120"/>
    <w:rsid w:val="002324AF"/>
    <w:rsid w:val="00233510"/>
    <w:rsid w:val="00245CC5"/>
    <w:rsid w:val="002478E3"/>
    <w:rsid w:val="00251DCF"/>
    <w:rsid w:val="00256766"/>
    <w:rsid w:val="002578CA"/>
    <w:rsid w:val="0026799B"/>
    <w:rsid w:val="00270D6B"/>
    <w:rsid w:val="002770E2"/>
    <w:rsid w:val="00280FF7"/>
    <w:rsid w:val="00284495"/>
    <w:rsid w:val="002A0135"/>
    <w:rsid w:val="002B5833"/>
    <w:rsid w:val="002C015C"/>
    <w:rsid w:val="002C1876"/>
    <w:rsid w:val="002C224B"/>
    <w:rsid w:val="002D59B2"/>
    <w:rsid w:val="002D7134"/>
    <w:rsid w:val="002E1187"/>
    <w:rsid w:val="002F5650"/>
    <w:rsid w:val="00311A36"/>
    <w:rsid w:val="00331C47"/>
    <w:rsid w:val="00332CEA"/>
    <w:rsid w:val="00334DAC"/>
    <w:rsid w:val="00335C4B"/>
    <w:rsid w:val="0035613E"/>
    <w:rsid w:val="0035691A"/>
    <w:rsid w:val="003642F2"/>
    <w:rsid w:val="003657BD"/>
    <w:rsid w:val="00366C95"/>
    <w:rsid w:val="003716B6"/>
    <w:rsid w:val="00380C13"/>
    <w:rsid w:val="003811D9"/>
    <w:rsid w:val="0038580B"/>
    <w:rsid w:val="00387CC6"/>
    <w:rsid w:val="00390844"/>
    <w:rsid w:val="003914DB"/>
    <w:rsid w:val="00393CE5"/>
    <w:rsid w:val="003A71CE"/>
    <w:rsid w:val="003B6BC5"/>
    <w:rsid w:val="003C3DC0"/>
    <w:rsid w:val="003C4349"/>
    <w:rsid w:val="003D39D6"/>
    <w:rsid w:val="003E0828"/>
    <w:rsid w:val="003E4DD2"/>
    <w:rsid w:val="004012EB"/>
    <w:rsid w:val="004022D2"/>
    <w:rsid w:val="0040434C"/>
    <w:rsid w:val="00412A91"/>
    <w:rsid w:val="00420D7E"/>
    <w:rsid w:val="004235FD"/>
    <w:rsid w:val="004312A2"/>
    <w:rsid w:val="00433D5B"/>
    <w:rsid w:val="00444DBE"/>
    <w:rsid w:val="00445A1F"/>
    <w:rsid w:val="00446749"/>
    <w:rsid w:val="00462FB9"/>
    <w:rsid w:val="004723A4"/>
    <w:rsid w:val="00480441"/>
    <w:rsid w:val="0049540A"/>
    <w:rsid w:val="0049540E"/>
    <w:rsid w:val="004A2999"/>
    <w:rsid w:val="004A51FC"/>
    <w:rsid w:val="004B016E"/>
    <w:rsid w:val="004B3A39"/>
    <w:rsid w:val="004C7C58"/>
    <w:rsid w:val="004D1672"/>
    <w:rsid w:val="004D4E51"/>
    <w:rsid w:val="004E2C49"/>
    <w:rsid w:val="004F1F0F"/>
    <w:rsid w:val="005432C9"/>
    <w:rsid w:val="00555889"/>
    <w:rsid w:val="0055779E"/>
    <w:rsid w:val="00564458"/>
    <w:rsid w:val="00573C8C"/>
    <w:rsid w:val="00575594"/>
    <w:rsid w:val="0058204F"/>
    <w:rsid w:val="005850EB"/>
    <w:rsid w:val="005858AA"/>
    <w:rsid w:val="0059144F"/>
    <w:rsid w:val="00594F1B"/>
    <w:rsid w:val="00595615"/>
    <w:rsid w:val="00597B3B"/>
    <w:rsid w:val="005A0AF9"/>
    <w:rsid w:val="005B3948"/>
    <w:rsid w:val="005B55B0"/>
    <w:rsid w:val="005B5D30"/>
    <w:rsid w:val="005B6316"/>
    <w:rsid w:val="005B66EE"/>
    <w:rsid w:val="005C5C18"/>
    <w:rsid w:val="005D0B90"/>
    <w:rsid w:val="005D5733"/>
    <w:rsid w:val="005D7E7C"/>
    <w:rsid w:val="005F44E0"/>
    <w:rsid w:val="005F7C1E"/>
    <w:rsid w:val="006265C9"/>
    <w:rsid w:val="0062750C"/>
    <w:rsid w:val="00630621"/>
    <w:rsid w:val="0063369A"/>
    <w:rsid w:val="006364FC"/>
    <w:rsid w:val="006374A2"/>
    <w:rsid w:val="00642CF0"/>
    <w:rsid w:val="00645891"/>
    <w:rsid w:val="00650D36"/>
    <w:rsid w:val="00651B12"/>
    <w:rsid w:val="006577CD"/>
    <w:rsid w:val="006579E5"/>
    <w:rsid w:val="00686F59"/>
    <w:rsid w:val="006958F9"/>
    <w:rsid w:val="006B344E"/>
    <w:rsid w:val="006B5967"/>
    <w:rsid w:val="006D7227"/>
    <w:rsid w:val="006E01AD"/>
    <w:rsid w:val="006E53A0"/>
    <w:rsid w:val="007038E4"/>
    <w:rsid w:val="0071191F"/>
    <w:rsid w:val="00714A4E"/>
    <w:rsid w:val="00716BCE"/>
    <w:rsid w:val="00722F2A"/>
    <w:rsid w:val="007406F6"/>
    <w:rsid w:val="00755861"/>
    <w:rsid w:val="007571B7"/>
    <w:rsid w:val="0076443B"/>
    <w:rsid w:val="0076590A"/>
    <w:rsid w:val="00766D6F"/>
    <w:rsid w:val="0077112B"/>
    <w:rsid w:val="007755E3"/>
    <w:rsid w:val="00776459"/>
    <w:rsid w:val="00780E1D"/>
    <w:rsid w:val="00781CFF"/>
    <w:rsid w:val="00783ECB"/>
    <w:rsid w:val="0079513E"/>
    <w:rsid w:val="007A45B2"/>
    <w:rsid w:val="007B3BCD"/>
    <w:rsid w:val="007C04EB"/>
    <w:rsid w:val="007C2865"/>
    <w:rsid w:val="007E1761"/>
    <w:rsid w:val="007E318C"/>
    <w:rsid w:val="007F5357"/>
    <w:rsid w:val="008130C5"/>
    <w:rsid w:val="00815559"/>
    <w:rsid w:val="00823D2C"/>
    <w:rsid w:val="00831428"/>
    <w:rsid w:val="0083666A"/>
    <w:rsid w:val="00836881"/>
    <w:rsid w:val="00840173"/>
    <w:rsid w:val="00853079"/>
    <w:rsid w:val="00864C6E"/>
    <w:rsid w:val="00870192"/>
    <w:rsid w:val="0088763A"/>
    <w:rsid w:val="00891158"/>
    <w:rsid w:val="008921C9"/>
    <w:rsid w:val="00894677"/>
    <w:rsid w:val="008A3371"/>
    <w:rsid w:val="008B29BF"/>
    <w:rsid w:val="008C054F"/>
    <w:rsid w:val="008C1E76"/>
    <w:rsid w:val="008C28D1"/>
    <w:rsid w:val="008C4A52"/>
    <w:rsid w:val="008D1767"/>
    <w:rsid w:val="008F370F"/>
    <w:rsid w:val="008F6786"/>
    <w:rsid w:val="0090083F"/>
    <w:rsid w:val="00906C66"/>
    <w:rsid w:val="00910EA8"/>
    <w:rsid w:val="009203F6"/>
    <w:rsid w:val="009204E6"/>
    <w:rsid w:val="009218C4"/>
    <w:rsid w:val="009228C4"/>
    <w:rsid w:val="0092639F"/>
    <w:rsid w:val="00941056"/>
    <w:rsid w:val="00947010"/>
    <w:rsid w:val="009508C5"/>
    <w:rsid w:val="00951999"/>
    <w:rsid w:val="00951E30"/>
    <w:rsid w:val="00956ED1"/>
    <w:rsid w:val="00957634"/>
    <w:rsid w:val="00962A10"/>
    <w:rsid w:val="00992336"/>
    <w:rsid w:val="009A4548"/>
    <w:rsid w:val="009B0259"/>
    <w:rsid w:val="009C6A5F"/>
    <w:rsid w:val="00A00B10"/>
    <w:rsid w:val="00A11E2D"/>
    <w:rsid w:val="00A13F8C"/>
    <w:rsid w:val="00A37AE6"/>
    <w:rsid w:val="00A4615A"/>
    <w:rsid w:val="00A46A79"/>
    <w:rsid w:val="00A55B02"/>
    <w:rsid w:val="00A723A7"/>
    <w:rsid w:val="00A92AD3"/>
    <w:rsid w:val="00A95CC9"/>
    <w:rsid w:val="00AA0D69"/>
    <w:rsid w:val="00AA7D88"/>
    <w:rsid w:val="00AC0B34"/>
    <w:rsid w:val="00AC35CC"/>
    <w:rsid w:val="00AC65A1"/>
    <w:rsid w:val="00AD0387"/>
    <w:rsid w:val="00AE0C83"/>
    <w:rsid w:val="00AE0E24"/>
    <w:rsid w:val="00AE3001"/>
    <w:rsid w:val="00AF1CBE"/>
    <w:rsid w:val="00AF3A9D"/>
    <w:rsid w:val="00AF4630"/>
    <w:rsid w:val="00B16F6B"/>
    <w:rsid w:val="00B17B47"/>
    <w:rsid w:val="00B279D1"/>
    <w:rsid w:val="00B3191F"/>
    <w:rsid w:val="00B33A47"/>
    <w:rsid w:val="00B33DCD"/>
    <w:rsid w:val="00B42363"/>
    <w:rsid w:val="00B45782"/>
    <w:rsid w:val="00B47011"/>
    <w:rsid w:val="00B51D90"/>
    <w:rsid w:val="00B62429"/>
    <w:rsid w:val="00B64D70"/>
    <w:rsid w:val="00B67E8F"/>
    <w:rsid w:val="00B733B3"/>
    <w:rsid w:val="00B87647"/>
    <w:rsid w:val="00B9168E"/>
    <w:rsid w:val="00B94577"/>
    <w:rsid w:val="00BA1C40"/>
    <w:rsid w:val="00BA2A8C"/>
    <w:rsid w:val="00BA768A"/>
    <w:rsid w:val="00BD6033"/>
    <w:rsid w:val="00BE68BB"/>
    <w:rsid w:val="00BF065D"/>
    <w:rsid w:val="00BF08DB"/>
    <w:rsid w:val="00C026E8"/>
    <w:rsid w:val="00C0705C"/>
    <w:rsid w:val="00C11932"/>
    <w:rsid w:val="00C123D5"/>
    <w:rsid w:val="00C1304C"/>
    <w:rsid w:val="00C24911"/>
    <w:rsid w:val="00C37DAA"/>
    <w:rsid w:val="00C450FC"/>
    <w:rsid w:val="00C53576"/>
    <w:rsid w:val="00C555F6"/>
    <w:rsid w:val="00C57323"/>
    <w:rsid w:val="00C623E9"/>
    <w:rsid w:val="00C62701"/>
    <w:rsid w:val="00C807EE"/>
    <w:rsid w:val="00C83984"/>
    <w:rsid w:val="00C94D5E"/>
    <w:rsid w:val="00CA73A2"/>
    <w:rsid w:val="00CC0544"/>
    <w:rsid w:val="00CC3F2F"/>
    <w:rsid w:val="00CC646C"/>
    <w:rsid w:val="00CC71DE"/>
    <w:rsid w:val="00CD1C7B"/>
    <w:rsid w:val="00CD7C11"/>
    <w:rsid w:val="00CF3017"/>
    <w:rsid w:val="00CF521C"/>
    <w:rsid w:val="00CF787A"/>
    <w:rsid w:val="00D0010C"/>
    <w:rsid w:val="00D07EBB"/>
    <w:rsid w:val="00D34236"/>
    <w:rsid w:val="00D37FEE"/>
    <w:rsid w:val="00D4093B"/>
    <w:rsid w:val="00D53EDD"/>
    <w:rsid w:val="00D60050"/>
    <w:rsid w:val="00D6354C"/>
    <w:rsid w:val="00D74F7C"/>
    <w:rsid w:val="00D807F1"/>
    <w:rsid w:val="00D81A81"/>
    <w:rsid w:val="00D820BA"/>
    <w:rsid w:val="00D91289"/>
    <w:rsid w:val="00DA26A3"/>
    <w:rsid w:val="00DB78CE"/>
    <w:rsid w:val="00DC6644"/>
    <w:rsid w:val="00DD2047"/>
    <w:rsid w:val="00DD2877"/>
    <w:rsid w:val="00DD4866"/>
    <w:rsid w:val="00DD69FF"/>
    <w:rsid w:val="00DE2B97"/>
    <w:rsid w:val="00DE4313"/>
    <w:rsid w:val="00DE4DAF"/>
    <w:rsid w:val="00DE5FCB"/>
    <w:rsid w:val="00DF2F4D"/>
    <w:rsid w:val="00DF568B"/>
    <w:rsid w:val="00E13F2D"/>
    <w:rsid w:val="00E214F2"/>
    <w:rsid w:val="00E42404"/>
    <w:rsid w:val="00E443B5"/>
    <w:rsid w:val="00E4702B"/>
    <w:rsid w:val="00E512F5"/>
    <w:rsid w:val="00E538DB"/>
    <w:rsid w:val="00E757A9"/>
    <w:rsid w:val="00E77619"/>
    <w:rsid w:val="00E80BBD"/>
    <w:rsid w:val="00E81484"/>
    <w:rsid w:val="00E9278A"/>
    <w:rsid w:val="00EA6D43"/>
    <w:rsid w:val="00EB258F"/>
    <w:rsid w:val="00EB2C0B"/>
    <w:rsid w:val="00EC18E6"/>
    <w:rsid w:val="00EC7014"/>
    <w:rsid w:val="00ED480C"/>
    <w:rsid w:val="00EE678D"/>
    <w:rsid w:val="00F01C94"/>
    <w:rsid w:val="00F04C73"/>
    <w:rsid w:val="00F40AB5"/>
    <w:rsid w:val="00F416F2"/>
    <w:rsid w:val="00F430B0"/>
    <w:rsid w:val="00F45CAE"/>
    <w:rsid w:val="00F554B4"/>
    <w:rsid w:val="00F57486"/>
    <w:rsid w:val="00F631D2"/>
    <w:rsid w:val="00F73547"/>
    <w:rsid w:val="00F75146"/>
    <w:rsid w:val="00F8006E"/>
    <w:rsid w:val="00F8071A"/>
    <w:rsid w:val="00F83E3B"/>
    <w:rsid w:val="00F84705"/>
    <w:rsid w:val="00F91C17"/>
    <w:rsid w:val="00FA28C3"/>
    <w:rsid w:val="00FA667C"/>
    <w:rsid w:val="00FB6B3C"/>
    <w:rsid w:val="00FC19A5"/>
    <w:rsid w:val="00FC5671"/>
    <w:rsid w:val="00FD0202"/>
    <w:rsid w:val="00FE74DC"/>
    <w:rsid w:val="00FF0EF5"/>
    <w:rsid w:val="00FF5A8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3B5B1"/>
  <w15:chartTrackingRefBased/>
  <w15:docId w15:val="{C80AA3D2-C723-4424-AB61-C8EB1F210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30621"/>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59144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76590A"/>
    <w:pPr>
      <w:ind w:left="720"/>
      <w:contextualSpacing/>
    </w:pPr>
  </w:style>
  <w:style w:type="character" w:customStyle="1" w:styleId="berschrift1Zchn">
    <w:name w:val="Überschrift 1 Zchn"/>
    <w:basedOn w:val="Absatz-Standardschriftart"/>
    <w:link w:val="berschrift1"/>
    <w:uiPriority w:val="9"/>
    <w:rsid w:val="00630621"/>
    <w:rPr>
      <w:rFonts w:asciiTheme="majorHAnsi" w:eastAsiaTheme="majorEastAsia" w:hAnsiTheme="majorHAnsi" w:cstheme="majorBidi"/>
      <w:color w:val="2E74B5" w:themeColor="accent1" w:themeShade="BF"/>
      <w:sz w:val="32"/>
      <w:szCs w:val="32"/>
    </w:rPr>
  </w:style>
  <w:style w:type="character" w:styleId="Hyperlink">
    <w:name w:val="Hyperlink"/>
    <w:basedOn w:val="Absatz-Standardschriftart"/>
    <w:uiPriority w:val="99"/>
    <w:unhideWhenUsed/>
    <w:rsid w:val="00C1304C"/>
    <w:rPr>
      <w:color w:val="0563C1" w:themeColor="hyperlink"/>
      <w:u w:val="single"/>
    </w:rPr>
  </w:style>
  <w:style w:type="paragraph" w:styleId="Kopfzeile">
    <w:name w:val="header"/>
    <w:basedOn w:val="Standard"/>
    <w:link w:val="KopfzeileZchn"/>
    <w:uiPriority w:val="99"/>
    <w:unhideWhenUsed/>
    <w:rsid w:val="00C623E9"/>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C623E9"/>
  </w:style>
  <w:style w:type="paragraph" w:styleId="Fuzeile">
    <w:name w:val="footer"/>
    <w:basedOn w:val="Standard"/>
    <w:link w:val="FuzeileZchn"/>
    <w:uiPriority w:val="99"/>
    <w:unhideWhenUsed/>
    <w:rsid w:val="00C623E9"/>
    <w:pPr>
      <w:tabs>
        <w:tab w:val="center" w:pos="4536"/>
        <w:tab w:val="right" w:pos="9072"/>
      </w:tabs>
      <w:spacing w:line="240" w:lineRule="auto"/>
    </w:pPr>
  </w:style>
  <w:style w:type="character" w:customStyle="1" w:styleId="FuzeileZchn">
    <w:name w:val="Fußzeile Zchn"/>
    <w:basedOn w:val="Absatz-Standardschriftart"/>
    <w:link w:val="Fuzeile"/>
    <w:uiPriority w:val="99"/>
    <w:rsid w:val="00C623E9"/>
  </w:style>
  <w:style w:type="paragraph" w:styleId="Textkrper">
    <w:name w:val="Body Text"/>
    <w:basedOn w:val="Standard"/>
    <w:link w:val="TextkrperZchn"/>
    <w:rsid w:val="00192887"/>
    <w:rPr>
      <w:rFonts w:ascii="Arial" w:eastAsia="Times New Roman" w:hAnsi="Arial" w:cs="Times New Roman"/>
      <w:spacing w:val="2"/>
      <w:sz w:val="20"/>
      <w:szCs w:val="20"/>
      <w:lang w:eastAsia="de-CH"/>
    </w:rPr>
  </w:style>
  <w:style w:type="character" w:customStyle="1" w:styleId="TextkrperZchn">
    <w:name w:val="Textkörper Zchn"/>
    <w:basedOn w:val="Absatz-Standardschriftart"/>
    <w:link w:val="Textkrper"/>
    <w:rsid w:val="00192887"/>
    <w:rPr>
      <w:rFonts w:ascii="Arial" w:eastAsia="Times New Roman" w:hAnsi="Arial" w:cs="Times New Roman"/>
      <w:spacing w:val="2"/>
      <w:sz w:val="20"/>
      <w:szCs w:val="20"/>
      <w:lang w:eastAsia="de-CH"/>
    </w:rPr>
  </w:style>
  <w:style w:type="character" w:styleId="Kommentarzeichen">
    <w:name w:val="annotation reference"/>
    <w:basedOn w:val="Absatz-Standardschriftart"/>
    <w:uiPriority w:val="99"/>
    <w:semiHidden/>
    <w:unhideWhenUsed/>
    <w:rsid w:val="00651B12"/>
    <w:rPr>
      <w:sz w:val="16"/>
      <w:szCs w:val="16"/>
    </w:rPr>
  </w:style>
  <w:style w:type="paragraph" w:styleId="Kommentartext">
    <w:name w:val="annotation text"/>
    <w:basedOn w:val="Standard"/>
    <w:link w:val="KommentartextZchn"/>
    <w:uiPriority w:val="99"/>
    <w:unhideWhenUsed/>
    <w:rsid w:val="00651B12"/>
    <w:pPr>
      <w:spacing w:line="240" w:lineRule="auto"/>
    </w:pPr>
    <w:rPr>
      <w:sz w:val="20"/>
      <w:szCs w:val="20"/>
    </w:rPr>
  </w:style>
  <w:style w:type="character" w:customStyle="1" w:styleId="KommentartextZchn">
    <w:name w:val="Kommentartext Zchn"/>
    <w:basedOn w:val="Absatz-Standardschriftart"/>
    <w:link w:val="Kommentartext"/>
    <w:uiPriority w:val="99"/>
    <w:rsid w:val="00651B12"/>
    <w:rPr>
      <w:sz w:val="20"/>
      <w:szCs w:val="20"/>
    </w:rPr>
  </w:style>
  <w:style w:type="paragraph" w:styleId="Kommentarthema">
    <w:name w:val="annotation subject"/>
    <w:basedOn w:val="Kommentartext"/>
    <w:next w:val="Kommentartext"/>
    <w:link w:val="KommentarthemaZchn"/>
    <w:uiPriority w:val="99"/>
    <w:semiHidden/>
    <w:unhideWhenUsed/>
    <w:rsid w:val="00651B12"/>
    <w:rPr>
      <w:b/>
      <w:bCs/>
    </w:rPr>
  </w:style>
  <w:style w:type="character" w:customStyle="1" w:styleId="KommentarthemaZchn">
    <w:name w:val="Kommentarthema Zchn"/>
    <w:basedOn w:val="KommentartextZchn"/>
    <w:link w:val="Kommentarthema"/>
    <w:uiPriority w:val="99"/>
    <w:semiHidden/>
    <w:rsid w:val="00651B12"/>
    <w:rPr>
      <w:b/>
      <w:bCs/>
      <w:sz w:val="20"/>
      <w:szCs w:val="20"/>
    </w:rPr>
  </w:style>
  <w:style w:type="character" w:styleId="NichtaufgelsteErwhnung">
    <w:name w:val="Unresolved Mention"/>
    <w:basedOn w:val="Absatz-Standardschriftart"/>
    <w:uiPriority w:val="99"/>
    <w:semiHidden/>
    <w:unhideWhenUsed/>
    <w:rsid w:val="00074D78"/>
    <w:rPr>
      <w:color w:val="605E5C"/>
      <w:shd w:val="clear" w:color="auto" w:fill="E1DFDD"/>
    </w:rPr>
  </w:style>
  <w:style w:type="paragraph" w:styleId="Funotentext">
    <w:name w:val="footnote text"/>
    <w:basedOn w:val="Standard"/>
    <w:link w:val="FunotentextZchn"/>
    <w:uiPriority w:val="99"/>
    <w:semiHidden/>
    <w:unhideWhenUsed/>
    <w:rsid w:val="009228C4"/>
    <w:pPr>
      <w:spacing w:line="240" w:lineRule="auto"/>
    </w:pPr>
    <w:rPr>
      <w:sz w:val="20"/>
      <w:szCs w:val="20"/>
    </w:rPr>
  </w:style>
  <w:style w:type="character" w:customStyle="1" w:styleId="FunotentextZchn">
    <w:name w:val="Fußnotentext Zchn"/>
    <w:basedOn w:val="Absatz-Standardschriftart"/>
    <w:link w:val="Funotentext"/>
    <w:uiPriority w:val="99"/>
    <w:semiHidden/>
    <w:rsid w:val="009228C4"/>
    <w:rPr>
      <w:sz w:val="20"/>
      <w:szCs w:val="20"/>
    </w:rPr>
  </w:style>
  <w:style w:type="character" w:styleId="Funotenzeichen">
    <w:name w:val="footnote reference"/>
    <w:basedOn w:val="Absatz-Standardschriftart"/>
    <w:uiPriority w:val="99"/>
    <w:semiHidden/>
    <w:unhideWhenUsed/>
    <w:rsid w:val="009228C4"/>
    <w:rPr>
      <w:vertAlign w:val="superscript"/>
    </w:rPr>
  </w:style>
  <w:style w:type="character" w:styleId="BesuchterLink">
    <w:name w:val="FollowedHyperlink"/>
    <w:basedOn w:val="Absatz-Standardschriftart"/>
    <w:uiPriority w:val="99"/>
    <w:semiHidden/>
    <w:unhideWhenUsed/>
    <w:rsid w:val="00836881"/>
    <w:rPr>
      <w:color w:val="954F72" w:themeColor="followedHyperlink"/>
      <w:u w:val="single"/>
    </w:rPr>
  </w:style>
  <w:style w:type="paragraph" w:styleId="berarbeitung">
    <w:name w:val="Revision"/>
    <w:hidden/>
    <w:uiPriority w:val="99"/>
    <w:semiHidden/>
    <w:rsid w:val="00DC6644"/>
    <w:pPr>
      <w:spacing w:line="240" w:lineRule="auto"/>
    </w:pPr>
  </w:style>
  <w:style w:type="paragraph" w:styleId="StandardWeb">
    <w:name w:val="Normal (Web)"/>
    <w:basedOn w:val="Standard"/>
    <w:uiPriority w:val="99"/>
    <w:semiHidden/>
    <w:unhideWhenUsed/>
    <w:rsid w:val="0083142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885894">
      <w:bodyDiv w:val="1"/>
      <w:marLeft w:val="0"/>
      <w:marRight w:val="0"/>
      <w:marTop w:val="0"/>
      <w:marBottom w:val="0"/>
      <w:divBdr>
        <w:top w:val="none" w:sz="0" w:space="0" w:color="auto"/>
        <w:left w:val="none" w:sz="0" w:space="0" w:color="auto"/>
        <w:bottom w:val="none" w:sz="0" w:space="0" w:color="auto"/>
        <w:right w:val="none" w:sz="0" w:space="0" w:color="auto"/>
      </w:divBdr>
    </w:div>
    <w:div w:id="1486045573">
      <w:bodyDiv w:val="1"/>
      <w:marLeft w:val="0"/>
      <w:marRight w:val="0"/>
      <w:marTop w:val="0"/>
      <w:marBottom w:val="0"/>
      <w:divBdr>
        <w:top w:val="none" w:sz="0" w:space="0" w:color="auto"/>
        <w:left w:val="none" w:sz="0" w:space="0" w:color="auto"/>
        <w:bottom w:val="none" w:sz="0" w:space="0" w:color="auto"/>
        <w:right w:val="none" w:sz="0" w:space="0" w:color="auto"/>
      </w:divBdr>
    </w:div>
    <w:div w:id="1738241355">
      <w:bodyDiv w:val="1"/>
      <w:marLeft w:val="0"/>
      <w:marRight w:val="0"/>
      <w:marTop w:val="0"/>
      <w:marBottom w:val="0"/>
      <w:divBdr>
        <w:top w:val="none" w:sz="0" w:space="0" w:color="auto"/>
        <w:left w:val="none" w:sz="0" w:space="0" w:color="auto"/>
        <w:bottom w:val="none" w:sz="0" w:space="0" w:color="auto"/>
        <w:right w:val="none" w:sz="0" w:space="0" w:color="auto"/>
      </w:divBdr>
    </w:div>
    <w:div w:id="1764064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mments" Target="comments.xml"/><Relationship Id="rId18" Type="http://schemas.openxmlformats.org/officeDocument/2006/relationships/image" Target="media/image1.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blv.admin.ch/dam/blv/de/dokumente/tiere/tierversuche/tv-statistik-2024.pdf.download.pdf/DE_Bericht_Tierversuchsstatistik_2024.pdf" TargetMode="External"/><Relationship Id="rId25" Type="http://schemas.openxmlformats.org/officeDocument/2006/relationships/header" Target="header1.xml"/><Relationship Id="rId33" Type="http://schemas.openxmlformats.org/officeDocument/2006/relationships/theme" Target="theme/theme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hyperlink" Target="https://www.blv.admin.ch/blv/de/home/tiere/tierversuche/antrag-bewilligung-tv.html"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api.worldanimalprotection.org/" TargetMode="External"/><Relationship Id="rId32" Type="http://schemas.microsoft.com/office/2011/relationships/people" Target="people.xml"/><Relationship Id="rId5" Type="http://schemas.openxmlformats.org/officeDocument/2006/relationships/customXml" Target="../customXml/item5.xml"/><Relationship Id="rId15" Type="http://schemas.microsoft.com/office/2016/09/relationships/commentsIds" Target="commentsIds.xml"/><Relationship Id="rId23" Type="http://schemas.openxmlformats.org/officeDocument/2006/relationships/hyperlink" Target="https://economiesuisse.sharepoint.com/:p:/r/sites/awp/FI/Projekte%20und%20Publikationen/Dossierpolitik/DP%20Volksinitiative%20Ja%20zur%20tierversuchsfreien%20Zukunft/Bewilligungsprozess%20f%C3%BCr%20eine%20Tierversuchsbewilligung.pptx?d=w0723d9e7ed17419484770257f7ba8147&amp;csf=1&amp;web=1&amp;e=MLb2Ht" TargetMode="External"/><Relationship Id="rId28"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https://www.blv.admin.ch/blv/de/home/tiere/tierversuche/3r-prinzipien.html"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microsoft.com/office/2011/relationships/commentsExtended" Target="commentsExtended.xml"/><Relationship Id="rId22" Type="http://schemas.openxmlformats.org/officeDocument/2006/relationships/hyperlink" Target="https://www.blv.admin.ch/blv/de/home/tiere/tierversuche/antrag-bewilligung-tv.html" TargetMode="External"/><Relationship Id="rId27" Type="http://schemas.openxmlformats.org/officeDocument/2006/relationships/footer" Target="footer1.xml"/><Relationship Id="rId30" Type="http://schemas.openxmlformats.org/officeDocument/2006/relationships/footer" Target="footer3.xml"/><Relationship Id="rId8"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ethz.ch/de/forschung/ethik-und-tierschutz/tierversuche/bewilligungsprozes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officeatwork\SyncSolutions\economiesuissech\MasterTemplates\Word\Vorlage%20Dossierpoliti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4019AEAF-B880-429D-9311-A03495871379}">
  <we:reference id="444c804e-8891-41f9-b246-f6dac759fca9" version="3.1.0.0" store="EXCatalog" storeType="EXCatalog"/>
  <we:alternateReferences>
    <we:reference id="WA104380518" version="3.1.0.0" store="de-CH"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549E50E-036E-4E4E-BD6A-146076558169}">
  <we:reference id="e765dd0b-6697-44aa-9025-1ce65686c598" version="3.7.0.0" store="EXCatalog" storeType="EXCatalog"/>
  <we:alternateReferences>
    <we:reference id="WA104380519" version="3.7.0.0" store="de-CH"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designSettings xmlns="http://schema.officeatwork365.com/2015/designSettings">
  <settings>officeatworkDocumentPart: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</settings>
</designSetting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pc="http://schemas.microsoft.com/office/infopath/2007/PartnerControls" xmlns:xsi="http://www.w3.org/2001/XMLSchema-instance">
  <documentManagement>
    <SharedWithUsers xmlns="4c245727-548e-4f85-bb71-2405f4fde5cc">
      <UserInfo>
        <DisplayName/>
        <AccountId xsi:nil="true"/>
        <AccountType/>
      </UserInfo>
    </SharedWithUsers>
    <lcf76f155ced4ddcb4097134ff3c332f xmlns="26e08c14-ba3a-47b6-8d84-9159f65c75db">
      <Terms xmlns="http://schemas.microsoft.com/office/infopath/2007/PartnerControls"/>
    </lcf76f155ced4ddcb4097134ff3c332f>
    <TaxCatchAll xmlns="4c245727-548e-4f85-bb71-2405f4fde5c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1976CDFCC72FF24FB581471CAA8D3A8B" ma:contentTypeVersion="15" ma:contentTypeDescription="Ein neues Dokument erstellen." ma:contentTypeScope="" ma:versionID="0b917fd14d13f82681876dce766a317c">
  <xsd:schema xmlns:xsd="http://www.w3.org/2001/XMLSchema" xmlns:xs="http://www.w3.org/2001/XMLSchema" xmlns:p="http://schemas.microsoft.com/office/2006/metadata/properties" xmlns:ns2="26e08c14-ba3a-47b6-8d84-9159f65c75db" xmlns:ns3="4c245727-548e-4f85-bb71-2405f4fde5cc" targetNamespace="http://schemas.microsoft.com/office/2006/metadata/properties" ma:root="true" ma:fieldsID="b321f8b89f6ed32e5f32820a40b1b96a" ns2:_="" ns3:_="">
    <xsd:import namespace="26e08c14-ba3a-47b6-8d84-9159f65c75db"/>
    <xsd:import namespace="4c245727-548e-4f85-bb71-2405f4fde5c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DateTaken" minOccurs="0"/>
                <xsd:element ref="ns2:MediaLengthInSeconds"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e08c14-ba3a-47b6-8d84-9159f65c75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37bbb4a0-22da-42e6-bfec-c3c056602295"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245727-548e-4f85-bb71-2405f4fde5c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f266629-3f79-49d7-8d6d-bf2c6c91c7a6}" ma:internalName="TaxCatchAll" ma:showField="CatchAllData" ma:web="4c245727-548e-4f85-bb71-2405f4fde5cc">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templateReference xmlns="http://schema.officeatwork.com/2022/templateReference">
  <reference>officeatworkDocumentPart: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</reference>
</templateReference>
</file>

<file path=customXml/itemProps1.xml><?xml version="1.0" encoding="utf-8"?>
<ds:datastoreItem xmlns:ds="http://schemas.openxmlformats.org/officeDocument/2006/customXml" ds:itemID="{F8243607-02B9-4AA8-8AA1-E001793295F5}">
  <ds:schemaRefs>
    <ds:schemaRef ds:uri="http://schema.officeatwork365.com/2015/designSettings"/>
  </ds:schemaRefs>
</ds:datastoreItem>
</file>

<file path=customXml/itemProps2.xml><?xml version="1.0" encoding="utf-8"?>
<ds:datastoreItem xmlns:ds="http://schemas.openxmlformats.org/officeDocument/2006/customXml" ds:itemID="{44179417-3EB8-4A32-86B0-80A01154A507}">
  <ds:schemaRefs>
    <ds:schemaRef ds:uri="http://schemas.microsoft.com/sharepoint/v3/contenttype/forms"/>
  </ds:schemaRefs>
</ds:datastoreItem>
</file>

<file path=customXml/itemProps3.xml><?xml version="1.0" encoding="utf-8"?>
<ds:datastoreItem xmlns:ds="http://schemas.openxmlformats.org/officeDocument/2006/customXml" ds:itemID="{0CAC0F50-F9C9-4341-A5F1-325CF32BEF52}">
  <ds:schemaRefs>
    <ds:schemaRef ds:uri="http://schemas.microsoft.com/office/2006/metadata/properties"/>
    <ds:schemaRef ds:uri="http://schemas.microsoft.com/office/infopath/2007/PartnerControls"/>
    <ds:schemaRef ds:uri="4c245727-548e-4f85-bb71-2405f4fde5cc"/>
    <ds:schemaRef ds:uri="26e08c14-ba3a-47b6-8d84-9159f65c75db"/>
  </ds:schemaRefs>
</ds:datastoreItem>
</file>

<file path=customXml/itemProps4.xml><?xml version="1.0" encoding="utf-8"?>
<ds:datastoreItem xmlns:ds="http://schemas.openxmlformats.org/officeDocument/2006/customXml" ds:itemID="{19329F3C-222C-495C-8522-D92E80357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e08c14-ba3a-47b6-8d84-9159f65c75db"/>
    <ds:schemaRef ds:uri="4c245727-548e-4f85-bb71-2405f4fde5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C5CFCFA-9F1A-44CA-9475-E35376C6B349}">
  <ds:schemaRefs>
    <ds:schemaRef ds:uri="http://schemas.openxmlformats.org/officeDocument/2006/bibliography"/>
  </ds:schemaRefs>
</ds:datastoreItem>
</file>

<file path=customXml/itemProps6.xml><?xml version="1.0" encoding="utf-8"?>
<ds:datastoreItem xmlns:ds="http://schemas.openxmlformats.org/officeDocument/2006/customXml" ds:itemID="{6478C8AC-FB03-6DCD-5AD4-CC1D3B4850F4}">
  <ds:schemaRefs>
    <ds:schemaRef ds:uri="http://schema.officeatwork.com/2022/templateReference"/>
  </ds:schemaRefs>
</ds:datastoreItem>
</file>

<file path=docProps/app.xml><?xml version="1.0" encoding="utf-8"?>
<Properties xmlns="http://schemas.openxmlformats.org/officeDocument/2006/extended-properties" xmlns:vt="http://schemas.openxmlformats.org/officeDocument/2006/docPropsVTypes">
  <Template>Vorlage Dossierpolitik</Template>
  <TotalTime>0</TotalTime>
  <Pages>7</Pages>
  <Words>3253</Words>
  <Characters>17537</Characters>
  <Application>Microsoft Office Word</Application>
  <DocSecurity>0</DocSecurity>
  <Lines>381</Lines>
  <Paragraphs>120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Nadine Wüthrich</dc:creator>
  <cp:keywords/>
  <dc:description/>
  <cp:lastModifiedBy>Nadine Wüthrich</cp:lastModifiedBy>
  <cp:revision>321</cp:revision>
  <dcterms:created xsi:type="dcterms:W3CDTF">2021-10-14T12:07:00Z</dcterms:created>
  <dcterms:modified xsi:type="dcterms:W3CDTF">2026-06-09T14:32:00Z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ffixKunde0">
    <vt:lpwstr>66</vt:lpwstr>
  </property>
  <property fmtid="{D5CDD505-2E9C-101B-9397-08002B2CF9AE}" pid="3" name="Order">
    <vt:r8>5000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ContentTypeId">
    <vt:lpwstr>0x0101001976CDFCC72FF24FB581471CAA8D3A8B</vt:lpwstr>
  </property>
  <property fmtid="{D5CDD505-2E9C-101B-9397-08002B2CF9AE}" pid="11" name="MediaServiceImageTags">
    <vt:lpwstr/>
  </property>
</Properties>
</file>